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C53" w:rsidRDefault="003F355D" w:rsidP="006C3F43">
      <w:pPr>
        <w:ind w:firstLine="0"/>
        <w:rPr>
          <w:rFonts w:ascii="Calibri" w:hAnsi="Calibri"/>
          <w:sz w:val="22"/>
          <w:szCs w:val="22"/>
          <w:lang w:val="bs-Latn-BA"/>
        </w:rPr>
      </w:pPr>
      <w:r w:rsidRPr="003F355D">
        <w:rPr>
          <w:rFonts w:ascii="Calibri" w:hAnsi="Calibri"/>
          <w:sz w:val="22"/>
          <w:szCs w:val="22"/>
          <w:lang w:val="bs-Latn-BA"/>
        </w:rPr>
        <w:t>METODE I STRATEGIJE / ANALIZE I GRAFI</w:t>
      </w:r>
      <w:r w:rsidRPr="003F355D">
        <w:rPr>
          <w:rFonts w:ascii="Calibri" w:hAnsi="Calibri" w:hint="eastAsia"/>
          <w:sz w:val="22"/>
          <w:szCs w:val="22"/>
          <w:lang w:val="bs-Latn-BA"/>
        </w:rPr>
        <w:t>Č</w:t>
      </w:r>
      <w:r w:rsidRPr="003F355D">
        <w:rPr>
          <w:rFonts w:ascii="Calibri" w:hAnsi="Calibri"/>
          <w:sz w:val="22"/>
          <w:szCs w:val="22"/>
          <w:lang w:val="bs-Latn-BA"/>
        </w:rPr>
        <w:t>KI PRIKAZI</w:t>
      </w:r>
      <w:bookmarkStart w:id="0" w:name="_GoBack"/>
      <w:bookmarkEnd w:id="0"/>
    </w:p>
    <w:p w:rsidR="003F355D" w:rsidRDefault="003F355D" w:rsidP="006C3F43">
      <w:pPr>
        <w:ind w:firstLine="0"/>
        <w:rPr>
          <w:rFonts w:ascii="Calibri" w:hAnsi="Calibri"/>
          <w:sz w:val="22"/>
          <w:szCs w:val="22"/>
          <w:lang w:val="bs-Latn-BA"/>
        </w:rPr>
      </w:pPr>
    </w:p>
    <w:p w:rsidR="003F355D" w:rsidRPr="003F355D" w:rsidRDefault="003F355D" w:rsidP="003F355D">
      <w:pPr>
        <w:pStyle w:val="ListParagraph"/>
        <w:shd w:val="clear" w:color="auto" w:fill="FFC000"/>
        <w:ind w:left="0" w:firstLine="0"/>
        <w:jc w:val="center"/>
        <w:rPr>
          <w:rFonts w:ascii="Calibri" w:hAnsi="Calibri"/>
          <w:b/>
          <w:sz w:val="40"/>
          <w:szCs w:val="40"/>
          <w:lang w:val="bs-Latn-BA"/>
        </w:rPr>
      </w:pPr>
      <w:r w:rsidRPr="003F355D">
        <w:rPr>
          <w:rFonts w:ascii="Calibri" w:hAnsi="Calibri"/>
          <w:b/>
          <w:sz w:val="40"/>
          <w:szCs w:val="40"/>
          <w:lang w:val="bs-Latn-BA"/>
        </w:rPr>
        <w:t>TABELA ZA PREDVIĐANJE</w:t>
      </w:r>
    </w:p>
    <w:p w:rsidR="003F355D" w:rsidRDefault="003F355D" w:rsidP="006C3F43">
      <w:pPr>
        <w:ind w:firstLine="0"/>
        <w:rPr>
          <w:rFonts w:ascii="Calibri" w:hAnsi="Calibri"/>
          <w:sz w:val="22"/>
          <w:szCs w:val="22"/>
          <w:lang w:val="bs-Latn-BA"/>
        </w:rPr>
      </w:pPr>
    </w:p>
    <w:p w:rsidR="006C3F43" w:rsidRDefault="006C3F43" w:rsidP="00285C53">
      <w:pPr>
        <w:spacing w:line="276" w:lineRule="auto"/>
        <w:ind w:firstLine="0"/>
        <w:rPr>
          <w:rFonts w:ascii="Calibri" w:hAnsi="Calibri"/>
          <w:sz w:val="22"/>
          <w:szCs w:val="22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 xml:space="preserve">Tabela za predviđanje je tehnika kojom se potiče interesovanje i motivacija za čitanje, tako šro se od učenika traži da pretpostave na osnovu pročitanog, šta će se dogoditi u nastavku teksta. Objasnite učenicima da ćete čitati određeni tekst i zastajati nakon pojedinih dijelova. Ova aktivnost se može raditi i u paru, </w:t>
      </w:r>
      <w:r w:rsidRPr="00673C9E">
        <w:rPr>
          <w:rFonts w:ascii="Calibri" w:hAnsi="Calibri"/>
          <w:sz w:val="22"/>
          <w:szCs w:val="22"/>
          <w:lang w:val="bs-Latn-BA"/>
        </w:rPr>
        <w:t xml:space="preserve">Zamolite </w:t>
      </w:r>
      <w:r>
        <w:rPr>
          <w:rFonts w:ascii="Calibri" w:hAnsi="Calibri"/>
          <w:sz w:val="22"/>
          <w:szCs w:val="22"/>
          <w:lang w:val="bs-Latn-BA"/>
        </w:rPr>
        <w:t xml:space="preserve">učenike da </w:t>
      </w:r>
      <w:r w:rsidRPr="00673C9E">
        <w:rPr>
          <w:rFonts w:ascii="Calibri" w:hAnsi="Calibri"/>
          <w:sz w:val="22"/>
          <w:szCs w:val="22"/>
          <w:lang w:val="bs-Latn-BA"/>
        </w:rPr>
        <w:t xml:space="preserve">pripreme tabelu nalik onoj na slici ispod. </w:t>
      </w:r>
      <w:r>
        <w:rPr>
          <w:rFonts w:ascii="Calibri" w:hAnsi="Calibri"/>
          <w:sz w:val="22"/>
          <w:szCs w:val="22"/>
          <w:lang w:val="bs-Latn-BA"/>
        </w:rPr>
        <w:t>Dobro je da učenici imaju tekst ispred sebe (ali dio po dio).</w:t>
      </w:r>
    </w:p>
    <w:p w:rsidR="006C3F43" w:rsidRPr="00673C9E" w:rsidRDefault="006C3F43" w:rsidP="00285C53">
      <w:pPr>
        <w:spacing w:line="276" w:lineRule="auto"/>
        <w:ind w:firstLine="0"/>
        <w:rPr>
          <w:rFonts w:ascii="Calibri" w:hAnsi="Calibri"/>
          <w:sz w:val="22"/>
          <w:szCs w:val="22"/>
          <w:lang w:val="bs-Latn-BA"/>
        </w:rPr>
      </w:pPr>
      <w:r w:rsidRPr="00673C9E">
        <w:rPr>
          <w:rFonts w:ascii="Calibri" w:hAnsi="Calibri"/>
          <w:sz w:val="22"/>
          <w:szCs w:val="22"/>
          <w:lang w:val="bs-Latn-BA"/>
        </w:rPr>
        <w:t>Kada stign</w:t>
      </w:r>
      <w:r>
        <w:rPr>
          <w:rFonts w:ascii="Calibri" w:hAnsi="Calibri"/>
          <w:sz w:val="22"/>
          <w:szCs w:val="22"/>
          <w:lang w:val="bs-Latn-BA"/>
        </w:rPr>
        <w:t xml:space="preserve">ete </w:t>
      </w:r>
      <w:r w:rsidRPr="00673C9E">
        <w:rPr>
          <w:rFonts w:ascii="Calibri" w:hAnsi="Calibri"/>
          <w:sz w:val="22"/>
          <w:szCs w:val="22"/>
          <w:lang w:val="bs-Latn-BA"/>
        </w:rPr>
        <w:t>do</w:t>
      </w:r>
      <w:r>
        <w:rPr>
          <w:rFonts w:ascii="Calibri" w:hAnsi="Calibri"/>
          <w:sz w:val="22"/>
          <w:szCs w:val="22"/>
          <w:lang w:val="bs-Latn-BA"/>
        </w:rPr>
        <w:t xml:space="preserve"> kraja prvog dijela teksta (zaustavite se na najzanimljivijem dijelu), dajte učenicima jednu minutu da napišu </w:t>
      </w:r>
      <w:r w:rsidRPr="00673C9E">
        <w:rPr>
          <w:rFonts w:ascii="Calibri" w:hAnsi="Calibri"/>
          <w:sz w:val="22"/>
          <w:szCs w:val="22"/>
          <w:lang w:val="bs-Latn-BA"/>
        </w:rPr>
        <w:t xml:space="preserve">šta misle da će se slijedeće dogoditi, i zapišu predviđanja u označenom prostoru na tabeli – ispod naznake Prvi dio, rubrika: Šta mislite da će se dogoditi? Potrebno je da vode bilješke o dokazima koje su </w:t>
      </w:r>
      <w:r>
        <w:rPr>
          <w:rFonts w:ascii="Calibri" w:hAnsi="Calibri"/>
          <w:sz w:val="22"/>
          <w:szCs w:val="22"/>
          <w:lang w:val="bs-Latn-BA"/>
        </w:rPr>
        <w:t>pro</w:t>
      </w:r>
      <w:r w:rsidRPr="00673C9E">
        <w:rPr>
          <w:rFonts w:ascii="Calibri" w:hAnsi="Calibri"/>
          <w:sz w:val="22"/>
          <w:szCs w:val="22"/>
          <w:lang w:val="bs-Latn-BA"/>
        </w:rPr>
        <w:t xml:space="preserve">našli u prvom dijelu </w:t>
      </w:r>
      <w:r>
        <w:rPr>
          <w:rFonts w:ascii="Calibri" w:hAnsi="Calibri"/>
          <w:sz w:val="22"/>
          <w:szCs w:val="22"/>
          <w:lang w:val="bs-Latn-BA"/>
        </w:rPr>
        <w:t xml:space="preserve">teksta, a </w:t>
      </w:r>
      <w:r w:rsidRPr="00673C9E">
        <w:rPr>
          <w:rFonts w:ascii="Calibri" w:hAnsi="Calibri"/>
          <w:sz w:val="22"/>
          <w:szCs w:val="22"/>
          <w:lang w:val="bs-Latn-BA"/>
        </w:rPr>
        <w:t xml:space="preserve">koji su uticali na njihova predviđanja </w:t>
      </w:r>
      <w:r>
        <w:rPr>
          <w:rFonts w:ascii="Calibri" w:hAnsi="Calibri"/>
          <w:sz w:val="22"/>
          <w:szCs w:val="22"/>
          <w:lang w:val="bs-Latn-BA"/>
        </w:rPr>
        <w:t>i zapišu to</w:t>
      </w:r>
      <w:r w:rsidRPr="00673C9E">
        <w:rPr>
          <w:rFonts w:ascii="Calibri" w:hAnsi="Calibri"/>
          <w:sz w:val="22"/>
          <w:szCs w:val="22"/>
          <w:lang w:val="bs-Latn-BA"/>
        </w:rPr>
        <w:t xml:space="preserve">. </w:t>
      </w:r>
      <w:r>
        <w:rPr>
          <w:rFonts w:ascii="Calibri" w:hAnsi="Calibri"/>
          <w:sz w:val="22"/>
          <w:szCs w:val="22"/>
          <w:lang w:val="bs-Latn-BA"/>
        </w:rPr>
        <w:t xml:space="preserve">Ova aktivnost zahjeva od čitalaca da uočavaju važne detalje, i promišljaju o njihovom značenju. </w:t>
      </w:r>
      <w:r w:rsidRPr="00673C9E">
        <w:rPr>
          <w:rFonts w:ascii="Calibri" w:hAnsi="Calibri"/>
          <w:sz w:val="22"/>
          <w:szCs w:val="22"/>
          <w:lang w:val="bs-Latn-BA"/>
        </w:rPr>
        <w:t>Zatim čita</w:t>
      </w:r>
      <w:r>
        <w:rPr>
          <w:rFonts w:ascii="Calibri" w:hAnsi="Calibri"/>
          <w:sz w:val="22"/>
          <w:szCs w:val="22"/>
          <w:lang w:val="bs-Latn-BA"/>
        </w:rPr>
        <w:t>te</w:t>
      </w:r>
      <w:r w:rsidRPr="00673C9E">
        <w:rPr>
          <w:rFonts w:ascii="Calibri" w:hAnsi="Calibri"/>
          <w:sz w:val="22"/>
          <w:szCs w:val="22"/>
          <w:lang w:val="bs-Latn-BA"/>
        </w:rPr>
        <w:t xml:space="preserve"> do slijedeće tačke i kada dođu do nje, razmotre ranije postavljena predviđanja, ukratko zapišu šta se zapravo desilo u predviđenom prostoru ispod naznake Prvi dio. Zatim treba da predvide šta misle da će se desiti u narednom odlomku i napišu nova predviđanja, sa dokazima na osnovu kojih su predviđali u odgovarajuće prostore u dijel</w:t>
      </w:r>
      <w:r>
        <w:rPr>
          <w:rFonts w:ascii="Calibri" w:hAnsi="Calibri"/>
          <w:sz w:val="22"/>
          <w:szCs w:val="22"/>
          <w:lang w:val="bs-Latn-BA"/>
        </w:rPr>
        <w:t>u tabele označenom sa Drugi dio i tako do kraja.</w:t>
      </w:r>
      <w:r w:rsidRPr="00673C9E">
        <w:rPr>
          <w:rFonts w:ascii="Calibri" w:hAnsi="Calibri"/>
          <w:sz w:val="22"/>
          <w:szCs w:val="22"/>
          <w:lang w:val="bs-Latn-BA"/>
        </w:rPr>
        <w:t xml:space="preserve"> </w:t>
      </w:r>
    </w:p>
    <w:p w:rsidR="006C3F43" w:rsidRPr="00673C9E" w:rsidRDefault="006C3F43" w:rsidP="006C3F43">
      <w:pPr>
        <w:ind w:firstLine="0"/>
        <w:jc w:val="center"/>
        <w:rPr>
          <w:rFonts w:ascii="Calibri" w:hAnsi="Calibri" w:cs="Calibri"/>
          <w:b/>
          <w:sz w:val="22"/>
          <w:szCs w:val="22"/>
          <w:lang w:val="bs-Latn-BA"/>
        </w:rPr>
      </w:pPr>
      <w:r w:rsidRPr="00673C9E">
        <w:rPr>
          <w:rFonts w:ascii="Calibri" w:hAnsi="Calibri" w:cs="Calibri"/>
          <w:b/>
          <w:sz w:val="22"/>
          <w:szCs w:val="22"/>
          <w:lang w:val="bs-Latn-BA"/>
        </w:rPr>
        <w:t>Tabela za predviđanje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2322"/>
        <w:gridCol w:w="2322"/>
      </w:tblGrid>
      <w:tr w:rsidR="006C3F43" w:rsidRPr="00673C9E" w:rsidTr="00E31AE4">
        <w:trPr>
          <w:jc w:val="center"/>
        </w:trPr>
        <w:tc>
          <w:tcPr>
            <w:tcW w:w="2322" w:type="dxa"/>
          </w:tcPr>
          <w:p w:rsidR="006C3F43" w:rsidRPr="00673C9E" w:rsidRDefault="006C3F43" w:rsidP="00E31AE4">
            <w:pPr>
              <w:ind w:firstLine="0"/>
              <w:jc w:val="left"/>
              <w:rPr>
                <w:rFonts w:ascii="Calibri" w:hAnsi="Calibri" w:cs="Calibri"/>
                <w:b/>
                <w:sz w:val="22"/>
                <w:szCs w:val="22"/>
                <w:lang w:val="bs-Latn-BA"/>
              </w:rPr>
            </w:pPr>
            <w:r w:rsidRPr="00673C9E">
              <w:rPr>
                <w:rFonts w:ascii="Calibri" w:hAnsi="Calibri"/>
                <w:b/>
                <w:sz w:val="22"/>
                <w:szCs w:val="22"/>
                <w:lang w:val="bs-Latn-BA"/>
              </w:rPr>
              <w:t>Šta mislite da će se dogoditi?</w:t>
            </w:r>
          </w:p>
        </w:tc>
        <w:tc>
          <w:tcPr>
            <w:tcW w:w="2322" w:type="dxa"/>
          </w:tcPr>
          <w:p w:rsidR="006C3F43" w:rsidRPr="00673C9E" w:rsidRDefault="006C3F43" w:rsidP="00E31AE4">
            <w:pPr>
              <w:ind w:firstLine="0"/>
              <w:jc w:val="left"/>
              <w:rPr>
                <w:rFonts w:ascii="Calibri" w:hAnsi="Calibri" w:cs="Calibri"/>
                <w:b/>
                <w:sz w:val="22"/>
                <w:szCs w:val="22"/>
                <w:lang w:val="bs-Latn-BA"/>
              </w:rPr>
            </w:pPr>
            <w:r w:rsidRPr="00673C9E">
              <w:rPr>
                <w:rFonts w:ascii="Calibri" w:hAnsi="Calibri" w:cs="Calibri"/>
                <w:b/>
                <w:sz w:val="22"/>
                <w:szCs w:val="22"/>
                <w:lang w:val="bs-Latn-BA"/>
              </w:rPr>
              <w:t>Koje dokaze za to imate?</w:t>
            </w:r>
            <w:r>
              <w:rPr>
                <w:rFonts w:ascii="Calibri" w:hAnsi="Calibri" w:cs="Calibri"/>
                <w:b/>
                <w:sz w:val="22"/>
                <w:szCs w:val="22"/>
                <w:lang w:val="bs-Latn-BA"/>
              </w:rPr>
              <w:t xml:space="preserve"> Zašto tako mislite?</w:t>
            </w:r>
          </w:p>
        </w:tc>
        <w:tc>
          <w:tcPr>
            <w:tcW w:w="2322" w:type="dxa"/>
          </w:tcPr>
          <w:p w:rsidR="006C3F43" w:rsidRPr="00673C9E" w:rsidRDefault="006C3F43" w:rsidP="00E31AE4">
            <w:pPr>
              <w:ind w:firstLine="0"/>
              <w:jc w:val="left"/>
              <w:rPr>
                <w:rFonts w:ascii="Calibri" w:hAnsi="Calibri" w:cs="Calibri"/>
                <w:b/>
                <w:sz w:val="22"/>
                <w:szCs w:val="22"/>
                <w:lang w:val="bs-Latn-BA"/>
              </w:rPr>
            </w:pPr>
            <w:r w:rsidRPr="00673C9E">
              <w:rPr>
                <w:rFonts w:ascii="Calibri" w:hAnsi="Calibri" w:cs="Calibri"/>
                <w:b/>
                <w:sz w:val="22"/>
                <w:szCs w:val="22"/>
                <w:lang w:val="bs-Latn-BA"/>
              </w:rPr>
              <w:t>Šta se stvarno dogodilo?</w:t>
            </w:r>
          </w:p>
        </w:tc>
      </w:tr>
      <w:tr w:rsidR="006C3F43" w:rsidRPr="00673C9E" w:rsidTr="00E31AE4">
        <w:trPr>
          <w:jc w:val="center"/>
        </w:trPr>
        <w:tc>
          <w:tcPr>
            <w:tcW w:w="6966" w:type="dxa"/>
            <w:gridSpan w:val="3"/>
          </w:tcPr>
          <w:p w:rsidR="006C3F43" w:rsidRPr="00673C9E" w:rsidRDefault="006C3F43" w:rsidP="00E31AE4">
            <w:pPr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  <w:lang w:val="bs-Latn-BA"/>
              </w:rPr>
            </w:pPr>
            <w:r w:rsidRPr="00673C9E">
              <w:rPr>
                <w:rFonts w:ascii="Calibri" w:hAnsi="Calibri" w:cs="Calibri"/>
                <w:b/>
                <w:sz w:val="22"/>
                <w:szCs w:val="22"/>
                <w:lang w:val="bs-Latn-BA"/>
              </w:rPr>
              <w:t>Prvi dio</w:t>
            </w:r>
          </w:p>
        </w:tc>
      </w:tr>
      <w:tr w:rsidR="006C3F43" w:rsidRPr="00673C9E" w:rsidTr="00E31AE4">
        <w:trPr>
          <w:jc w:val="center"/>
        </w:trPr>
        <w:tc>
          <w:tcPr>
            <w:tcW w:w="2322" w:type="dxa"/>
          </w:tcPr>
          <w:p w:rsidR="006C3F43" w:rsidRPr="00673C9E" w:rsidRDefault="006C3F43" w:rsidP="00E31AE4">
            <w:pPr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2322" w:type="dxa"/>
          </w:tcPr>
          <w:p w:rsidR="006C3F43" w:rsidRPr="00673C9E" w:rsidRDefault="006C3F43" w:rsidP="00E31AE4">
            <w:pPr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2322" w:type="dxa"/>
          </w:tcPr>
          <w:p w:rsidR="006C3F43" w:rsidRPr="00673C9E" w:rsidRDefault="006C3F43" w:rsidP="00E31AE4">
            <w:pPr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  <w:lang w:val="bs-Latn-BA"/>
              </w:rPr>
            </w:pPr>
          </w:p>
          <w:p w:rsidR="006C3F43" w:rsidRPr="00673C9E" w:rsidRDefault="006C3F43" w:rsidP="00E31AE4">
            <w:pPr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  <w:lang w:val="bs-Latn-BA"/>
              </w:rPr>
            </w:pPr>
          </w:p>
        </w:tc>
      </w:tr>
      <w:tr w:rsidR="006C3F43" w:rsidRPr="00673C9E" w:rsidTr="00E31AE4">
        <w:trPr>
          <w:jc w:val="center"/>
        </w:trPr>
        <w:tc>
          <w:tcPr>
            <w:tcW w:w="6966" w:type="dxa"/>
            <w:gridSpan w:val="3"/>
          </w:tcPr>
          <w:p w:rsidR="006C3F43" w:rsidRPr="00673C9E" w:rsidRDefault="006C3F43" w:rsidP="00E31AE4">
            <w:pPr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  <w:lang w:val="bs-Latn-BA"/>
              </w:rPr>
            </w:pPr>
            <w:r w:rsidRPr="00673C9E">
              <w:rPr>
                <w:rFonts w:ascii="Calibri" w:hAnsi="Calibri" w:cs="Calibri"/>
                <w:b/>
                <w:sz w:val="22"/>
                <w:szCs w:val="22"/>
                <w:lang w:val="bs-Latn-BA"/>
              </w:rPr>
              <w:t>Drugi dio</w:t>
            </w:r>
          </w:p>
        </w:tc>
      </w:tr>
      <w:tr w:rsidR="006C3F43" w:rsidRPr="00673C9E" w:rsidTr="00E31AE4">
        <w:trPr>
          <w:jc w:val="center"/>
        </w:trPr>
        <w:tc>
          <w:tcPr>
            <w:tcW w:w="2322" w:type="dxa"/>
          </w:tcPr>
          <w:p w:rsidR="006C3F43" w:rsidRPr="00673C9E" w:rsidRDefault="006C3F43" w:rsidP="00E31AE4">
            <w:pPr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2322" w:type="dxa"/>
          </w:tcPr>
          <w:p w:rsidR="006C3F43" w:rsidRPr="00673C9E" w:rsidRDefault="006C3F43" w:rsidP="00E31AE4">
            <w:pPr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2322" w:type="dxa"/>
          </w:tcPr>
          <w:p w:rsidR="006C3F43" w:rsidRPr="00673C9E" w:rsidRDefault="006C3F43" w:rsidP="00E31AE4">
            <w:pPr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  <w:lang w:val="bs-Latn-BA"/>
              </w:rPr>
            </w:pPr>
          </w:p>
          <w:p w:rsidR="006C3F43" w:rsidRPr="00673C9E" w:rsidRDefault="006C3F43" w:rsidP="00E31AE4">
            <w:pPr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  <w:lang w:val="bs-Latn-BA"/>
              </w:rPr>
            </w:pPr>
          </w:p>
        </w:tc>
      </w:tr>
      <w:tr w:rsidR="006C3F43" w:rsidRPr="00673C9E" w:rsidTr="00E31AE4">
        <w:trPr>
          <w:jc w:val="center"/>
        </w:trPr>
        <w:tc>
          <w:tcPr>
            <w:tcW w:w="6966" w:type="dxa"/>
            <w:gridSpan w:val="3"/>
          </w:tcPr>
          <w:p w:rsidR="006C3F43" w:rsidRPr="00673C9E" w:rsidRDefault="006C3F43" w:rsidP="00E31AE4">
            <w:pPr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  <w:lang w:val="bs-Latn-BA"/>
              </w:rPr>
            </w:pPr>
            <w:r w:rsidRPr="00673C9E">
              <w:rPr>
                <w:rFonts w:ascii="Calibri" w:hAnsi="Calibri" w:cs="Calibri"/>
                <w:b/>
                <w:sz w:val="22"/>
                <w:szCs w:val="22"/>
                <w:lang w:val="bs-Latn-BA"/>
              </w:rPr>
              <w:t>Treći dio</w:t>
            </w:r>
          </w:p>
        </w:tc>
      </w:tr>
      <w:tr w:rsidR="006C3F43" w:rsidRPr="00673C9E" w:rsidTr="00E31AE4">
        <w:trPr>
          <w:jc w:val="center"/>
        </w:trPr>
        <w:tc>
          <w:tcPr>
            <w:tcW w:w="2322" w:type="dxa"/>
          </w:tcPr>
          <w:p w:rsidR="006C3F43" w:rsidRPr="00673C9E" w:rsidRDefault="006C3F43" w:rsidP="00E31AE4">
            <w:pPr>
              <w:ind w:firstLine="0"/>
              <w:rPr>
                <w:rFonts w:ascii="Calibri" w:hAnsi="Calibri" w:cs="Calibr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2322" w:type="dxa"/>
          </w:tcPr>
          <w:p w:rsidR="006C3F43" w:rsidRPr="00673C9E" w:rsidRDefault="006C3F43" w:rsidP="00E31AE4">
            <w:pPr>
              <w:ind w:firstLine="0"/>
              <w:rPr>
                <w:rFonts w:ascii="Calibri" w:hAnsi="Calibri" w:cs="Calibr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2322" w:type="dxa"/>
          </w:tcPr>
          <w:p w:rsidR="006C3F43" w:rsidRPr="00673C9E" w:rsidRDefault="006C3F43" w:rsidP="00E31AE4">
            <w:pPr>
              <w:ind w:firstLine="0"/>
              <w:rPr>
                <w:rFonts w:ascii="Calibri" w:hAnsi="Calibri" w:cs="Calibri"/>
                <w:b/>
                <w:sz w:val="22"/>
                <w:szCs w:val="22"/>
                <w:lang w:val="bs-Latn-BA"/>
              </w:rPr>
            </w:pPr>
          </w:p>
          <w:p w:rsidR="006C3F43" w:rsidRPr="00673C9E" w:rsidRDefault="006C3F43" w:rsidP="00E31AE4">
            <w:pPr>
              <w:ind w:firstLine="0"/>
              <w:rPr>
                <w:rFonts w:ascii="Calibri" w:hAnsi="Calibri" w:cs="Calibri"/>
                <w:b/>
                <w:sz w:val="22"/>
                <w:szCs w:val="22"/>
                <w:lang w:val="bs-Latn-BA"/>
              </w:rPr>
            </w:pPr>
          </w:p>
        </w:tc>
      </w:tr>
    </w:tbl>
    <w:p w:rsidR="006C3F43" w:rsidRDefault="006C3F43" w:rsidP="006C3F43">
      <w:pPr>
        <w:ind w:firstLine="0"/>
        <w:rPr>
          <w:rFonts w:ascii="Calibri" w:hAnsi="Calibri" w:cs="Calibri"/>
          <w:b/>
          <w:sz w:val="22"/>
          <w:szCs w:val="22"/>
          <w:lang w:val="bs-Latn-BA"/>
        </w:rPr>
      </w:pPr>
    </w:p>
    <w:p w:rsidR="006C3F43" w:rsidRDefault="006C3F43" w:rsidP="00285C53">
      <w:pPr>
        <w:spacing w:line="276" w:lineRule="auto"/>
        <w:ind w:firstLine="0"/>
        <w:rPr>
          <w:rFonts w:ascii="Calibri" w:hAnsi="Calibri" w:cs="Calibri"/>
          <w:sz w:val="22"/>
          <w:szCs w:val="22"/>
          <w:lang w:val="bs-Latn-BA"/>
        </w:rPr>
      </w:pPr>
      <w:r>
        <w:rPr>
          <w:rFonts w:ascii="Calibri" w:hAnsi="Calibri" w:cs="Calibri"/>
          <w:sz w:val="22"/>
          <w:szCs w:val="22"/>
          <w:lang w:val="bs-Latn-BA"/>
        </w:rPr>
        <w:t>Tokom i n</w:t>
      </w:r>
      <w:r w:rsidRPr="00425661">
        <w:rPr>
          <w:rFonts w:ascii="Calibri" w:hAnsi="Calibri" w:cs="Calibri"/>
          <w:sz w:val="22"/>
          <w:szCs w:val="22"/>
          <w:lang w:val="bs-Latn-BA"/>
        </w:rPr>
        <w:t>akon ove aktivnosti</w:t>
      </w:r>
      <w:r>
        <w:rPr>
          <w:rFonts w:ascii="Calibri" w:hAnsi="Calibri" w:cs="Calibri"/>
          <w:sz w:val="22"/>
          <w:szCs w:val="22"/>
          <w:lang w:val="bs-Latn-BA"/>
        </w:rPr>
        <w:t>, možete razgovrati o tome na osnovu čega su donosili pretpostavke, šta im je u tekstu ukazivalo na to, kako su donosili zaključke i dr. Ako to radite tokom čitanja, nemojte reagovati na predviđanja učenika (da li su tačna ili netačna), nego ih ohrabrujte da pretpostavljaju i razmišljaju. Nije važno da li je nešto bilo tačno ili netačno, nego kako donosimo zaključke. Uspjeh aktivnosti ovisi i o kvaliteti odabranog teksta, zanimljivosti i eventualnim preokretima u priči.</w:t>
      </w:r>
    </w:p>
    <w:p w:rsidR="006C3F43" w:rsidRPr="00425661" w:rsidRDefault="006C3F43" w:rsidP="006C3F43">
      <w:pPr>
        <w:ind w:firstLine="0"/>
        <w:rPr>
          <w:rFonts w:ascii="Calibri" w:hAnsi="Calibri" w:cs="Calibri"/>
          <w:sz w:val="22"/>
          <w:szCs w:val="22"/>
          <w:lang w:val="bs-Latn-BA"/>
        </w:rPr>
      </w:pPr>
    </w:p>
    <w:p w:rsidR="00A16222" w:rsidRDefault="00A16222"/>
    <w:sectPr w:rsidR="00A16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Dutch801 Rm B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12D"/>
    <w:rsid w:val="00285C53"/>
    <w:rsid w:val="003F355D"/>
    <w:rsid w:val="006C3F43"/>
    <w:rsid w:val="00A16222"/>
    <w:rsid w:val="00EB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A4548-4025-4E90-AC67-92EB9B262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F43"/>
    <w:pPr>
      <w:spacing w:before="60" w:after="0" w:line="240" w:lineRule="auto"/>
      <w:ind w:firstLine="454"/>
      <w:jc w:val="both"/>
    </w:pPr>
    <w:rPr>
      <w:rFonts w:ascii="Dutch801 Rm BT" w:eastAsia="Times New Roman" w:hAnsi="Dutch801 Rm BT" w:cs="Times New Roman"/>
      <w:sz w:val="24"/>
      <w:szCs w:val="20"/>
      <w:lang w:val="hr-HR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Skokic</dc:creator>
  <cp:keywords/>
  <dc:description/>
  <cp:lastModifiedBy>Nedim_STEP</cp:lastModifiedBy>
  <cp:revision>4</cp:revision>
  <dcterms:created xsi:type="dcterms:W3CDTF">2017-06-02T13:08:00Z</dcterms:created>
  <dcterms:modified xsi:type="dcterms:W3CDTF">2017-06-05T11:44:00Z</dcterms:modified>
</cp:coreProperties>
</file>