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84" w:rsidRPr="00397D53" w:rsidRDefault="00FF534E">
      <w:pPr>
        <w:rPr>
          <w:rFonts w:cstheme="minorHAnsi"/>
          <w:i/>
          <w:lang w:val="bs-Latn-BA"/>
        </w:rPr>
      </w:pPr>
      <w:bookmarkStart w:id="0" w:name="_GoBack"/>
      <w:bookmarkEnd w:id="0"/>
      <w:r w:rsidRPr="00397D53">
        <w:rPr>
          <w:i/>
          <w:lang w:val="bs-Latn-BA"/>
        </w:rPr>
        <w:t xml:space="preserve">Pripreme za časove izradili su i provode članovi Zajednice inovativnih nastavnika. </w:t>
      </w:r>
      <w:r w:rsidR="0063737B" w:rsidRPr="00397D53">
        <w:rPr>
          <w:i/>
          <w:lang w:val="bs-Latn-BA"/>
        </w:rPr>
        <w:t xml:space="preserve">Postanite i vi član </w:t>
      </w:r>
      <w:r w:rsidR="0063737B" w:rsidRPr="00397D53">
        <w:rPr>
          <w:rFonts w:cstheme="minorHAnsi"/>
          <w:i/>
          <w:lang w:val="bs-Latn-BA"/>
        </w:rPr>
        <w:t xml:space="preserve">Zajednice i pronađite još više </w:t>
      </w:r>
      <w:r w:rsidRPr="00397D53">
        <w:rPr>
          <w:rFonts w:cstheme="minorHAnsi"/>
          <w:i/>
          <w:lang w:val="bs-Latn-BA"/>
        </w:rPr>
        <w:t>priprema za časove</w:t>
      </w:r>
      <w:r w:rsidR="00102DBB" w:rsidRPr="00397D53">
        <w:rPr>
          <w:rFonts w:cstheme="minorHAnsi"/>
          <w:i/>
          <w:lang w:val="bs-Latn-BA"/>
        </w:rPr>
        <w:t>, kao</w:t>
      </w:r>
      <w:r w:rsidR="0063737B" w:rsidRPr="00397D53">
        <w:rPr>
          <w:rFonts w:cstheme="minorHAnsi"/>
          <w:i/>
          <w:lang w:val="bs-Latn-BA"/>
        </w:rPr>
        <w:t xml:space="preserve"> i </w:t>
      </w:r>
      <w:r w:rsidRPr="00397D53">
        <w:rPr>
          <w:rFonts w:cstheme="minorHAnsi"/>
          <w:i/>
          <w:lang w:val="bs-Latn-BA"/>
        </w:rPr>
        <w:t xml:space="preserve">metoda i strategija </w:t>
      </w:r>
      <w:r w:rsidR="0063737B" w:rsidRPr="00397D53">
        <w:rPr>
          <w:rFonts w:cstheme="minorHAnsi"/>
          <w:i/>
          <w:lang w:val="bs-Latn-BA"/>
        </w:rPr>
        <w:t xml:space="preserve">na </w:t>
      </w:r>
      <w:hyperlink r:id="rId6" w:history="1">
        <w:r w:rsidR="000E0184" w:rsidRPr="00397D53">
          <w:rPr>
            <w:rStyle w:val="Hiperveza"/>
            <w:rFonts w:cstheme="minorHAnsi"/>
            <w:i/>
            <w:color w:val="auto"/>
            <w:lang w:val="bs-Latn-BA"/>
          </w:rPr>
          <w:t>www.inskola.com</w:t>
        </w:r>
      </w:hyperlink>
      <w:r w:rsidR="0063737B" w:rsidRPr="00397D53">
        <w:rPr>
          <w:rFonts w:cstheme="minorHAnsi"/>
          <w:i/>
          <w:lang w:val="bs-Latn-BA"/>
        </w:rPr>
        <w:t>.</w:t>
      </w:r>
    </w:p>
    <w:tbl>
      <w:tblPr>
        <w:tblStyle w:val="ListTable7ColorfulAccent4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694"/>
        <w:gridCol w:w="6368"/>
      </w:tblGrid>
      <w:tr w:rsidR="00397D53" w:rsidRPr="00397D53" w:rsidTr="00397D53">
        <w:trPr>
          <w:cnfStyle w:val="100000000000"/>
        </w:trPr>
        <w:tc>
          <w:tcPr>
            <w:cnfStyle w:val="00100000010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:rsidR="000E0184" w:rsidRPr="00397D53" w:rsidRDefault="000E0184" w:rsidP="00397D53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Ime </w:t>
            </w:r>
            <w:r w:rsidR="00397D53" w:rsidRPr="00397D53">
              <w:rPr>
                <w:rFonts w:asciiTheme="minorHAnsi" w:hAnsiTheme="minorHAnsi" w:cstheme="minorHAnsi"/>
                <w:color w:val="auto"/>
                <w:lang w:val="bs-Latn-BA"/>
              </w:rPr>
              <w:t>i</w:t>
            </w: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 prezime autora:</w:t>
            </w:r>
          </w:p>
        </w:tc>
        <w:tc>
          <w:tcPr>
            <w:tcW w:w="6368" w:type="dxa"/>
            <w:tcBorders>
              <w:bottom w:val="none" w:sz="0" w:space="0" w:color="auto"/>
            </w:tcBorders>
          </w:tcPr>
          <w:p w:rsidR="000E0184" w:rsidRPr="00397D53" w:rsidRDefault="00986650" w:rsidP="00242E2A">
            <w:pPr>
              <w:cnfStyle w:val="100000000000"/>
              <w:rPr>
                <w:rFonts w:asciiTheme="minorHAnsi" w:hAnsiTheme="minorHAnsi" w:cstheme="minorHAnsi"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color w:val="auto"/>
                <w:lang w:val="bs-Latn-BA"/>
              </w:rPr>
              <w:t>Amna</w:t>
            </w:r>
            <w:r w:rsidR="00DE2ECD">
              <w:rPr>
                <w:rFonts w:asciiTheme="minorHAnsi" w:hAnsiTheme="minorHAnsi" w:cstheme="minorHAnsi"/>
                <w:color w:val="auto"/>
                <w:lang w:val="bs-Latn-BA"/>
              </w:rPr>
              <w:t xml:space="preserve"> Dervišagić</w:t>
            </w:r>
          </w:p>
        </w:tc>
      </w:tr>
      <w:tr w:rsidR="00397D53" w:rsidRPr="00397D53" w:rsidTr="00397D53">
        <w:trPr>
          <w:cnfStyle w:val="000000100000"/>
        </w:trPr>
        <w:tc>
          <w:tcPr>
            <w:cnfStyle w:val="00100000000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Naziv pripreme:</w:t>
            </w:r>
          </w:p>
        </w:tc>
        <w:tc>
          <w:tcPr>
            <w:tcW w:w="6368" w:type="dxa"/>
          </w:tcPr>
          <w:p w:rsidR="000E0184" w:rsidRPr="00397D53" w:rsidRDefault="00986650" w:rsidP="00242E2A">
            <w:pPr>
              <w:cnfStyle w:val="00000010000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Određivanje indeksa prelamanja optičke prizme</w:t>
            </w:r>
          </w:p>
        </w:tc>
      </w:tr>
      <w:tr w:rsidR="003E6A56" w:rsidRPr="00397D53" w:rsidTr="00397D53">
        <w:tc>
          <w:tcPr>
            <w:cnfStyle w:val="001000000000"/>
            <w:tcW w:w="2694" w:type="dxa"/>
          </w:tcPr>
          <w:p w:rsidR="003E6A56" w:rsidRPr="003E6A56" w:rsidRDefault="003E6A56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3E6A56">
              <w:rPr>
                <w:rFonts w:asciiTheme="minorHAnsi" w:hAnsiTheme="minorHAnsi" w:cstheme="minorHAnsi"/>
                <w:color w:val="auto"/>
                <w:lang w:val="bs-Latn-BA"/>
              </w:rPr>
              <w:t>Predmet:</w:t>
            </w:r>
          </w:p>
        </w:tc>
        <w:tc>
          <w:tcPr>
            <w:tcW w:w="6368" w:type="dxa"/>
          </w:tcPr>
          <w:p w:rsidR="003E6A56" w:rsidRPr="00397D53" w:rsidRDefault="00986650" w:rsidP="00242E2A">
            <w:pPr>
              <w:cnfStyle w:val="00000000000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Fizika</w:t>
            </w:r>
          </w:p>
        </w:tc>
      </w:tr>
      <w:tr w:rsidR="0019553D" w:rsidRPr="00397D53" w:rsidTr="00397D53">
        <w:trPr>
          <w:cnfStyle w:val="000000100000"/>
        </w:trPr>
        <w:tc>
          <w:tcPr>
            <w:cnfStyle w:val="001000000000"/>
            <w:tcW w:w="2694" w:type="dxa"/>
          </w:tcPr>
          <w:p w:rsidR="0019553D" w:rsidRPr="0019553D" w:rsidRDefault="0019553D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>Razred</w:t>
            </w:r>
            <w:r>
              <w:rPr>
                <w:rFonts w:asciiTheme="minorHAnsi" w:hAnsiTheme="minorHAnsi" w:cstheme="minorHAnsi"/>
                <w:color w:val="auto"/>
                <w:lang w:val="bs-Latn-BA"/>
              </w:rPr>
              <w:t>:</w:t>
            </w:r>
          </w:p>
        </w:tc>
        <w:tc>
          <w:tcPr>
            <w:tcW w:w="6368" w:type="dxa"/>
          </w:tcPr>
          <w:p w:rsidR="0019553D" w:rsidRPr="00397D53" w:rsidRDefault="00986650" w:rsidP="00242E2A">
            <w:pPr>
              <w:cnfStyle w:val="00000010000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>treći</w:t>
            </w:r>
          </w:p>
        </w:tc>
      </w:tr>
      <w:tr w:rsidR="00397D53" w:rsidRPr="00397D53" w:rsidTr="00397D53">
        <w:tc>
          <w:tcPr>
            <w:cnfStyle w:val="00100000000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Trajanje:</w:t>
            </w:r>
          </w:p>
        </w:tc>
        <w:tc>
          <w:tcPr>
            <w:tcW w:w="6368" w:type="dxa"/>
          </w:tcPr>
          <w:p w:rsidR="000E0184" w:rsidRPr="00397D53" w:rsidRDefault="00986650" w:rsidP="00242E2A">
            <w:pPr>
              <w:cnfStyle w:val="00000000000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45 minuta</w:t>
            </w:r>
          </w:p>
        </w:tc>
      </w:tr>
      <w:tr w:rsidR="00397D53" w:rsidRPr="00397D53" w:rsidTr="00397D53">
        <w:trPr>
          <w:cnfStyle w:val="000000100000"/>
        </w:trPr>
        <w:tc>
          <w:tcPr>
            <w:cnfStyle w:val="00100000000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Nastavna oblast:</w:t>
            </w:r>
          </w:p>
        </w:tc>
        <w:tc>
          <w:tcPr>
            <w:tcW w:w="6368" w:type="dxa"/>
          </w:tcPr>
          <w:p w:rsidR="000E0184" w:rsidRPr="00397D53" w:rsidRDefault="00986650" w:rsidP="00242E2A">
            <w:pPr>
              <w:cnfStyle w:val="00000010000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Optika</w:t>
            </w:r>
          </w:p>
        </w:tc>
      </w:tr>
      <w:tr w:rsidR="00397D53" w:rsidRPr="00397D53" w:rsidTr="00397D53">
        <w:tc>
          <w:tcPr>
            <w:cnfStyle w:val="00100000000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Uža tema:</w:t>
            </w:r>
          </w:p>
        </w:tc>
        <w:tc>
          <w:tcPr>
            <w:tcW w:w="6368" w:type="dxa"/>
          </w:tcPr>
          <w:p w:rsidR="000E0184" w:rsidRPr="00397D53" w:rsidRDefault="00986650" w:rsidP="00242E2A">
            <w:pPr>
              <w:cnfStyle w:val="00000000000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>Prelamanje svjetlosti</w:t>
            </w:r>
          </w:p>
        </w:tc>
      </w:tr>
      <w:tr w:rsidR="00397D53" w:rsidRPr="00397D53" w:rsidTr="00397D53">
        <w:trPr>
          <w:cnfStyle w:val="000000100000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0E0184" w:rsidRPr="00397D53" w:rsidRDefault="000E0184" w:rsidP="00242E2A">
            <w:pPr>
              <w:jc w:val="left"/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Kratki opis</w:t>
            </w:r>
          </w:p>
        </w:tc>
      </w:tr>
      <w:tr w:rsidR="000E0184" w:rsidRPr="00397D53" w:rsidTr="00397D53">
        <w:trPr>
          <w:trHeight w:val="1342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</w:tcPr>
          <w:p w:rsidR="00AE4555" w:rsidRDefault="00AE4555" w:rsidP="00242E2A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Indirektnom metodom odrediti ugao devijacije prizme, odrediti minimalni ugao devijacije, te indeks prelamanja stakla od kojeg je napravljena prizma</w:t>
            </w:r>
          </w:p>
          <w:p w:rsidR="00397D53" w:rsidRPr="00397D53" w:rsidRDefault="00397D53" w:rsidP="00242E2A">
            <w:pPr>
              <w:jc w:val="left"/>
              <w:rPr>
                <w:lang w:val="bs-Latn-BA"/>
              </w:rPr>
            </w:pPr>
          </w:p>
        </w:tc>
      </w:tr>
      <w:tr w:rsidR="00397D53" w:rsidRPr="00397D53" w:rsidTr="001B58C3">
        <w:trPr>
          <w:cnfStyle w:val="000000100000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397D53" w:rsidRPr="00397D53" w:rsidRDefault="00397D53" w:rsidP="00397D53">
            <w:pPr>
              <w:shd w:val="clear" w:color="auto" w:fill="FFF2CC" w:themeFill="accent4" w:themeFillTint="33"/>
              <w:jc w:val="left"/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  <w:t>Ciljevi i ishodi učenja i poučavanja:</w:t>
            </w:r>
          </w:p>
        </w:tc>
      </w:tr>
      <w:tr w:rsidR="00397D53" w:rsidRPr="00397D53" w:rsidTr="001B58C3">
        <w:trPr>
          <w:trHeight w:val="1342"/>
        </w:trPr>
        <w:tc>
          <w:tcPr>
            <w:cnfStyle w:val="001000000000"/>
            <w:tcW w:w="9062" w:type="dxa"/>
            <w:gridSpan w:val="2"/>
            <w:tcBorders>
              <w:right w:val="none" w:sz="0" w:space="0" w:color="auto"/>
            </w:tcBorders>
          </w:tcPr>
          <w:p w:rsidR="00986650" w:rsidRPr="00986650" w:rsidRDefault="00986650" w:rsidP="00397D53">
            <w:pPr>
              <w:shd w:val="clear" w:color="auto" w:fill="FFFFFF"/>
              <w:jc w:val="left"/>
              <w:rPr>
                <w:i w:val="0"/>
                <w:color w:val="000000"/>
                <w:sz w:val="22"/>
                <w:lang w:val="bs-Latn-BA"/>
              </w:rPr>
            </w:pPr>
          </w:p>
          <w:p w:rsidR="00986650" w:rsidRDefault="00986650" w:rsidP="00986650">
            <w:pPr>
              <w:jc w:val="left"/>
              <w:rPr>
                <w:color w:val="auto"/>
              </w:rPr>
            </w:pPr>
            <w:r w:rsidRPr="00986650">
              <w:rPr>
                <w:color w:val="auto"/>
              </w:rPr>
              <w:t xml:space="preserve">Ciljevi </w:t>
            </w:r>
          </w:p>
          <w:p w:rsidR="00986650" w:rsidRDefault="00986650" w:rsidP="00986650">
            <w:pPr>
              <w:jc w:val="left"/>
              <w:rPr>
                <w:color w:val="auto"/>
              </w:rPr>
            </w:pPr>
            <w:r w:rsidRPr="00986650">
              <w:rPr>
                <w:color w:val="auto"/>
              </w:rPr>
              <w:t xml:space="preserve"> organizirano u</w:t>
            </w:r>
            <w:r>
              <w:rPr>
                <w:color w:val="auto"/>
              </w:rPr>
              <w:t xml:space="preserve">čenje zasnovano na spoznajnoj </w:t>
            </w:r>
            <w:r w:rsidRPr="00986650">
              <w:rPr>
                <w:color w:val="auto"/>
              </w:rPr>
              <w:t>i psihomotorno</w:t>
            </w:r>
            <w:r>
              <w:rPr>
                <w:color w:val="auto"/>
              </w:rPr>
              <w:t>j sferi ličnosti s ciljem da se</w:t>
            </w:r>
            <w:r w:rsidRPr="00DC10DA">
              <w:t xml:space="preserve"> </w:t>
            </w:r>
            <w:r w:rsidRPr="00986650">
              <w:rPr>
                <w:color w:val="auto"/>
              </w:rPr>
              <w:t xml:space="preserve">steknu </w:t>
            </w:r>
            <w:r w:rsidR="00226741">
              <w:rPr>
                <w:color w:val="auto"/>
              </w:rPr>
              <w:t>znanja, vještine, te se razviju sposobnosti.</w:t>
            </w:r>
          </w:p>
          <w:p w:rsidR="003A4B96" w:rsidRPr="003A4B96" w:rsidRDefault="006A25CA" w:rsidP="00226741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Učenici će naučiti o disperziji svjetlosti, o uglu prizme, uglu devijacije, te minimalnom uglu devijacije</w:t>
            </w:r>
            <w:r w:rsidR="003A4B96">
              <w:rPr>
                <w:color w:val="auto"/>
              </w:rPr>
              <w:t>…</w:t>
            </w:r>
          </w:p>
          <w:p w:rsidR="00397D53" w:rsidRPr="003A4B96" w:rsidRDefault="003A4B96" w:rsidP="00226741">
            <w:pPr>
              <w:jc w:val="left"/>
              <w:rPr>
                <w:color w:val="auto"/>
                <w:sz w:val="22"/>
                <w:lang w:val="bs-Latn-BA"/>
              </w:rPr>
            </w:pPr>
            <w:r>
              <w:rPr>
                <w:color w:val="auto"/>
              </w:rPr>
              <w:t xml:space="preserve">Ostali ciljevi su: </w:t>
            </w:r>
            <w:r w:rsidRPr="003A4B96">
              <w:rPr>
                <w:color w:val="auto"/>
              </w:rPr>
              <w:t>razvijanje pozitivnih osobina, tačnost, urednost, savjesnost, marljivost,</w:t>
            </w:r>
            <w:r>
              <w:rPr>
                <w:color w:val="auto"/>
              </w:rPr>
              <w:t xml:space="preserve"> samostalnost</w:t>
            </w:r>
            <w:r w:rsidRPr="003A4B96">
              <w:rPr>
                <w:color w:val="auto"/>
              </w:rPr>
              <w:t>, razvijanje kulture rada i radnih navika, osjećaj osobne vrijednosti,</w:t>
            </w:r>
            <w:r>
              <w:rPr>
                <w:color w:val="auto"/>
              </w:rPr>
              <w:t xml:space="preserve"> odgovoran</w:t>
            </w:r>
            <w:r w:rsidRPr="003A4B96">
              <w:rPr>
                <w:color w:val="auto"/>
              </w:rPr>
              <w:t xml:space="preserve"> odnos prema imovini</w:t>
            </w:r>
          </w:p>
          <w:p w:rsidR="00397D53" w:rsidRPr="00986650" w:rsidRDefault="00397D53" w:rsidP="00397D53">
            <w:pPr>
              <w:jc w:val="left"/>
              <w:rPr>
                <w:sz w:val="22"/>
                <w:lang w:val="bs-Latn-BA"/>
              </w:rPr>
            </w:pPr>
          </w:p>
          <w:p w:rsidR="00397D53" w:rsidRDefault="00397D53" w:rsidP="00397D53">
            <w:pPr>
              <w:jc w:val="left"/>
              <w:rPr>
                <w:color w:val="auto"/>
                <w:sz w:val="22"/>
                <w:lang w:val="bs-Latn-BA"/>
              </w:rPr>
            </w:pPr>
          </w:p>
          <w:p w:rsidR="009D1687" w:rsidRPr="00986650" w:rsidRDefault="009D1687" w:rsidP="00397D53">
            <w:pPr>
              <w:jc w:val="left"/>
              <w:rPr>
                <w:color w:val="auto"/>
                <w:sz w:val="22"/>
                <w:lang w:val="bs-Latn-BA"/>
              </w:rPr>
            </w:pPr>
          </w:p>
        </w:tc>
      </w:tr>
    </w:tbl>
    <w:p w:rsidR="009D1687" w:rsidRPr="00397D53" w:rsidRDefault="009D1687" w:rsidP="009D1687">
      <w:pPr>
        <w:shd w:val="clear" w:color="auto" w:fill="FFF2CC" w:themeFill="accent4" w:themeFillTint="33"/>
        <w:spacing w:after="0"/>
        <w:rPr>
          <w:b/>
          <w:lang w:val="bs-Latn-BA"/>
        </w:rPr>
      </w:pPr>
      <w:r w:rsidRPr="00397D53">
        <w:rPr>
          <w:rStyle w:val="hps"/>
          <w:b/>
          <w:lang w:val="bs-Latn-BA"/>
        </w:rPr>
        <w:t>POTREBNI RESURSI:</w:t>
      </w:r>
    </w:p>
    <w:p w:rsidR="000E0184" w:rsidRPr="00397D53" w:rsidRDefault="009D1687" w:rsidP="009D1687">
      <w:pPr>
        <w:spacing w:after="0" w:line="240" w:lineRule="auto"/>
        <w:rPr>
          <w:i/>
          <w:lang w:val="bs-Latn-BA"/>
        </w:rPr>
      </w:pPr>
      <w:r>
        <w:br/>
        <w:t>staklena prizma, ploča za crtanje, papir A4 format, igle za pričvršćivanje, ravnalo, olovka</w:t>
      </w:r>
      <w:r w:rsidR="00DE2ECD">
        <w:t xml:space="preserve">, </w:t>
      </w:r>
      <w:r>
        <w:t xml:space="preserve"> uglomjer ,</w:t>
      </w:r>
      <w:r w:rsidR="00DE2ECD">
        <w:t xml:space="preserve"> kalkulator, milimetarski papir</w:t>
      </w:r>
      <w:r>
        <w:br/>
      </w:r>
      <w:r w:rsidR="000E0184" w:rsidRPr="00397D53">
        <w:rPr>
          <w:i/>
          <w:lang w:val="bs-Latn-BA"/>
        </w:rPr>
        <w:br w:type="page"/>
      </w:r>
    </w:p>
    <w:p w:rsidR="00FF534E" w:rsidRPr="00397D53" w:rsidRDefault="00955B93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>
        <w:rPr>
          <w:b/>
          <w:lang w:val="bs-Latn-BA"/>
        </w:rPr>
        <w:lastRenderedPageBreak/>
        <w:t>DETALJAN OPIS REALIZACIJE:</w:t>
      </w:r>
    </w:p>
    <w:p w:rsidR="003A4B96" w:rsidRDefault="003A4B96" w:rsidP="00FF534E">
      <w:pPr>
        <w:spacing w:after="0" w:line="240" w:lineRule="auto"/>
        <w:jc w:val="both"/>
        <w:rPr>
          <w:i/>
          <w:lang w:val="bs-Latn-BA"/>
        </w:rPr>
      </w:pPr>
    </w:p>
    <w:p w:rsidR="00D34650" w:rsidRDefault="003A4B96" w:rsidP="003A4B96">
      <w:pPr>
        <w:spacing w:before="100" w:beforeAutospacing="1" w:after="100" w:afterAutospacing="1"/>
        <w:rPr>
          <w:noProof/>
          <w:szCs w:val="24"/>
        </w:rPr>
      </w:pPr>
      <w:r>
        <w:rPr>
          <w:noProof/>
          <w:szCs w:val="24"/>
        </w:rPr>
        <w:t xml:space="preserve">Uvodni dio časa: </w:t>
      </w:r>
    </w:p>
    <w:p w:rsidR="003A4B96" w:rsidRDefault="003A4B96" w:rsidP="003A4B96">
      <w:pPr>
        <w:spacing w:before="100" w:beforeAutospacing="1" w:after="100" w:afterAutospacing="1"/>
        <w:rPr>
          <w:noProof/>
          <w:szCs w:val="24"/>
        </w:rPr>
      </w:pPr>
      <w:r>
        <w:rPr>
          <w:noProof/>
          <w:szCs w:val="24"/>
        </w:rPr>
        <w:t>ponoviti šta je optička prizma i kako svjetlost prolazi kroz nju, te ih podsjetiti na kultni simbol albuma Pink Floyd-a</w:t>
      </w:r>
      <w:r w:rsidR="009D1687">
        <w:rPr>
          <w:noProof/>
          <w:szCs w:val="24"/>
        </w:rPr>
        <w:t>, The Dark Side of the Moon</w:t>
      </w:r>
    </w:p>
    <w:p w:rsidR="00D34650" w:rsidRDefault="00D34650" w:rsidP="003A4B96">
      <w:pPr>
        <w:spacing w:before="100" w:beforeAutospacing="1" w:after="100" w:afterAutospacing="1"/>
        <w:rPr>
          <w:noProof/>
          <w:szCs w:val="24"/>
        </w:rPr>
      </w:pPr>
      <w:r>
        <w:rPr>
          <w:noProof/>
          <w:szCs w:val="24"/>
        </w:rPr>
        <w:t>Ponoviti sa učenicima o pojavi disperzije</w:t>
      </w:r>
    </w:p>
    <w:p w:rsidR="009D1687" w:rsidRDefault="009D1687" w:rsidP="003A4B96">
      <w:pPr>
        <w:spacing w:before="100" w:beforeAutospacing="1" w:after="100" w:afterAutospacing="1"/>
        <w:rPr>
          <w:noProof/>
          <w:szCs w:val="24"/>
        </w:rPr>
      </w:pPr>
      <w:r>
        <w:rPr>
          <w:noProof/>
        </w:rPr>
        <w:drawing>
          <wp:inline distT="0" distB="0" distL="0" distR="0">
            <wp:extent cx="2568178" cy="2141354"/>
            <wp:effectExtent l="19050" t="0" r="3572" b="0"/>
            <wp:docPr id="1" name="Slika 1" descr="Image result for the dark side of the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dark side of the mo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78" cy="214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B96" w:rsidRDefault="00DE2ECD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Glavni dio časa:</w:t>
      </w:r>
    </w:p>
    <w:p w:rsidR="00D34650" w:rsidRPr="00767DC5" w:rsidRDefault="009D1687" w:rsidP="009D168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Postupak</w:t>
      </w:r>
      <w:r w:rsidRPr="00767DC5">
        <w:rPr>
          <w:rFonts w:ascii="Times New Roman" w:hAnsi="Times New Roman" w:cs="Times New Roman"/>
          <w:sz w:val="24"/>
          <w:szCs w:val="24"/>
        </w:rPr>
        <w:br/>
      </w:r>
      <w:r w:rsidRPr="00767DC5">
        <w:rPr>
          <w:rFonts w:ascii="Times New Roman" w:hAnsi="Times New Roman" w:cs="Times New Roman"/>
          <w:sz w:val="24"/>
          <w:szCs w:val="24"/>
        </w:rPr>
        <w:br/>
        <w:t>Papir fiksirati na ploči za crtanje postavljenoj na stolu. Staviti staklenu prizmu na sredini papira.</w:t>
      </w:r>
      <w:r w:rsidRPr="00767DC5">
        <w:rPr>
          <w:rFonts w:ascii="Times New Roman" w:hAnsi="Times New Roman" w:cs="Times New Roman"/>
          <w:sz w:val="24"/>
          <w:szCs w:val="24"/>
        </w:rPr>
        <w:br/>
        <w:t xml:space="preserve">Pomoću </w:t>
      </w:r>
      <w:r w:rsidR="00D34650" w:rsidRPr="00767DC5">
        <w:rPr>
          <w:rFonts w:ascii="Times New Roman" w:hAnsi="Times New Roman" w:cs="Times New Roman"/>
          <w:sz w:val="24"/>
          <w:szCs w:val="24"/>
        </w:rPr>
        <w:t>olovke označiti obris</w:t>
      </w:r>
      <w:r w:rsidRPr="00767DC5">
        <w:rPr>
          <w:rFonts w:ascii="Times New Roman" w:hAnsi="Times New Roman" w:cs="Times New Roman"/>
          <w:sz w:val="24"/>
          <w:szCs w:val="24"/>
        </w:rPr>
        <w:t xml:space="preserve"> prizme na papiru.</w:t>
      </w:r>
      <w:r w:rsidRPr="00767DC5">
        <w:rPr>
          <w:rFonts w:ascii="Times New Roman" w:hAnsi="Times New Roman" w:cs="Times New Roman"/>
          <w:sz w:val="24"/>
          <w:szCs w:val="24"/>
        </w:rPr>
        <w:br/>
        <w:t>Ukloniti prizmu, a pomoću ravnala i olovke nanesemo normalu na bočnu stranu prizme.</w:t>
      </w:r>
      <w:r w:rsidRPr="00767DC5">
        <w:rPr>
          <w:rFonts w:ascii="Times New Roman" w:hAnsi="Times New Roman" w:cs="Times New Roman"/>
          <w:sz w:val="24"/>
          <w:szCs w:val="24"/>
        </w:rPr>
        <w:br/>
        <w:t>Korištenjem uglomjera izmjerimo ugao od 30 ° u odnosu na normalu i povučemo liniju</w:t>
      </w:r>
      <w:r w:rsidRPr="00767DC5">
        <w:rPr>
          <w:rFonts w:ascii="Times New Roman" w:hAnsi="Times New Roman" w:cs="Times New Roman"/>
          <w:sz w:val="24"/>
          <w:szCs w:val="24"/>
        </w:rPr>
        <w:br/>
        <w:t xml:space="preserve">Na toj </w:t>
      </w:r>
      <w:r w:rsidR="00D34650" w:rsidRPr="00767DC5">
        <w:rPr>
          <w:rFonts w:ascii="Times New Roman" w:hAnsi="Times New Roman" w:cs="Times New Roman"/>
          <w:sz w:val="24"/>
          <w:szCs w:val="24"/>
        </w:rPr>
        <w:t xml:space="preserve">liniji fiksiramo dvije iglic. </w:t>
      </w:r>
    </w:p>
    <w:p w:rsidR="009D1687" w:rsidRPr="00767DC5" w:rsidRDefault="009D1687" w:rsidP="009D168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 xml:space="preserve"> Napomena: iglice trebaju biti udaljene jedna od dr</w:t>
      </w:r>
      <w:r w:rsidR="00D34650" w:rsidRPr="00767DC5">
        <w:rPr>
          <w:rFonts w:ascii="Times New Roman" w:hAnsi="Times New Roman" w:cs="Times New Roman"/>
          <w:sz w:val="24"/>
          <w:szCs w:val="24"/>
        </w:rPr>
        <w:t>uge barem 3 cm.</w:t>
      </w:r>
      <w:r w:rsidR="00D34650" w:rsidRPr="00767DC5">
        <w:rPr>
          <w:rFonts w:ascii="Times New Roman" w:hAnsi="Times New Roman" w:cs="Times New Roman"/>
          <w:sz w:val="24"/>
          <w:szCs w:val="24"/>
        </w:rPr>
        <w:br/>
        <w:t xml:space="preserve">Prizmu ponovo postavite na iscrtani </w:t>
      </w:r>
      <w:r w:rsidRPr="00767DC5">
        <w:rPr>
          <w:rFonts w:ascii="Times New Roman" w:hAnsi="Times New Roman" w:cs="Times New Roman"/>
          <w:sz w:val="24"/>
          <w:szCs w:val="24"/>
        </w:rPr>
        <w:t xml:space="preserve"> obris. </w:t>
      </w:r>
      <w:r w:rsidRPr="00767DC5">
        <w:rPr>
          <w:rFonts w:ascii="Times New Roman" w:hAnsi="Times New Roman" w:cs="Times New Roman"/>
          <w:sz w:val="24"/>
          <w:szCs w:val="24"/>
        </w:rPr>
        <w:br/>
        <w:t>Spustimo se u nivou prizme i gledajmo iglice kroz prizmu, te kad ih ugledamo vizuelno na „istom pravcu“, postavimo na taj „pravac“ još dvije iglice</w:t>
      </w:r>
      <w:r w:rsidRPr="00767DC5">
        <w:rPr>
          <w:rFonts w:ascii="Times New Roman" w:hAnsi="Times New Roman" w:cs="Times New Roman"/>
          <w:sz w:val="24"/>
          <w:szCs w:val="24"/>
        </w:rPr>
        <w:br/>
        <w:t>Sklonimo p</w:t>
      </w:r>
      <w:r w:rsidR="00D34650" w:rsidRPr="00767DC5">
        <w:rPr>
          <w:rFonts w:ascii="Times New Roman" w:hAnsi="Times New Roman" w:cs="Times New Roman"/>
          <w:sz w:val="24"/>
          <w:szCs w:val="24"/>
        </w:rPr>
        <w:t>rizmu. Označimo olovkom</w:t>
      </w:r>
      <w:r w:rsidRPr="00767DC5">
        <w:rPr>
          <w:rFonts w:ascii="Times New Roman" w:hAnsi="Times New Roman" w:cs="Times New Roman"/>
          <w:sz w:val="24"/>
          <w:szCs w:val="24"/>
        </w:rPr>
        <w:t xml:space="preserve"> mjesto gdje smo pos</w:t>
      </w:r>
      <w:r w:rsidR="00D34650" w:rsidRPr="00767DC5">
        <w:rPr>
          <w:rFonts w:ascii="Times New Roman" w:hAnsi="Times New Roman" w:cs="Times New Roman"/>
          <w:sz w:val="24"/>
          <w:szCs w:val="24"/>
        </w:rPr>
        <w:t>tavili nove dvije iglice</w:t>
      </w:r>
      <w:r w:rsidRPr="00767DC5">
        <w:rPr>
          <w:rFonts w:ascii="Times New Roman" w:hAnsi="Times New Roman" w:cs="Times New Roman"/>
          <w:sz w:val="24"/>
          <w:szCs w:val="24"/>
        </w:rPr>
        <w:t>, te kroz te oznake što preciznije povučemo pravu liniju.</w:t>
      </w:r>
    </w:p>
    <w:p w:rsidR="009D1687" w:rsidRPr="00767DC5" w:rsidRDefault="009D1687" w:rsidP="009D168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DC5">
        <w:rPr>
          <w:rFonts w:ascii="Times New Roman" w:hAnsi="Times New Roman" w:cs="Times New Roman"/>
          <w:sz w:val="24"/>
          <w:szCs w:val="24"/>
        </w:rPr>
        <w:t>Ona predstavlja zrak svjetlosti koji je izišao iz prizme. Produžimo tu liniju unutar prizme presijecajući upadnu liniju „svjetlosti“. Ugao između njih je ugao odstupanja d.</w:t>
      </w:r>
      <w:r w:rsidRPr="00767DC5">
        <w:rPr>
          <w:rFonts w:ascii="Times New Roman" w:hAnsi="Times New Roman" w:cs="Times New Roman"/>
          <w:sz w:val="24"/>
          <w:szCs w:val="24"/>
        </w:rPr>
        <w:br/>
        <w:t>Ponovimo eksperiment za različite vrijednosti upadnog ugla.</w:t>
      </w:r>
    </w:p>
    <w:p w:rsidR="009D1687" w:rsidRDefault="009D1687" w:rsidP="009D1687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4943475" cy="3712734"/>
            <wp:effectExtent l="19050" t="0" r="9525" b="0"/>
            <wp:docPr id="4" name="Slika 4" descr="Sl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687" w:rsidRDefault="009D1687" w:rsidP="009D1687">
      <w:pPr>
        <w:spacing w:after="0" w:line="240" w:lineRule="auto"/>
      </w:pPr>
      <w:r>
        <w:t>Podatke unesemo u tabelu.</w:t>
      </w:r>
    </w:p>
    <w:tbl>
      <w:tblPr>
        <w:tblStyle w:val="Koordinatnamreatabele"/>
        <w:tblW w:w="0" w:type="auto"/>
        <w:tblLook w:val="04A0"/>
      </w:tblPr>
      <w:tblGrid>
        <w:gridCol w:w="684"/>
        <w:gridCol w:w="860"/>
        <w:gridCol w:w="1055"/>
      </w:tblGrid>
      <w:tr w:rsidR="00767DC5" w:rsidTr="00767DC5">
        <w:tc>
          <w:tcPr>
            <w:tcW w:w="0" w:type="auto"/>
          </w:tcPr>
          <w:p w:rsidR="00767DC5" w:rsidRDefault="00767DC5" w:rsidP="009D1687">
            <w:r>
              <w:t xml:space="preserve">redni </w:t>
            </w:r>
          </w:p>
          <w:p w:rsidR="00767DC5" w:rsidRDefault="00767DC5" w:rsidP="009D1687">
            <w:r>
              <w:t>broj</w:t>
            </w:r>
          </w:p>
        </w:tc>
        <w:tc>
          <w:tcPr>
            <w:tcW w:w="0" w:type="auto"/>
          </w:tcPr>
          <w:p w:rsidR="00767DC5" w:rsidRDefault="00767DC5" w:rsidP="009D1687">
            <w:r>
              <w:t>Upadni</w:t>
            </w:r>
          </w:p>
          <w:p w:rsidR="00767DC5" w:rsidRDefault="00767DC5" w:rsidP="009D1687">
            <w:r>
              <w:t xml:space="preserve"> ugao</w:t>
            </w:r>
          </w:p>
          <w:p w:rsidR="00767DC5" w:rsidRDefault="00767DC5" w:rsidP="00767DC5">
            <w:r>
              <w:rPr>
                <w:rFonts w:eastAsiaTheme="minorEastAsia"/>
              </w:rPr>
              <w:t>[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eastAsiaTheme="minorEastAsia"/>
              </w:rPr>
              <w:t>]</w:t>
            </w:r>
          </w:p>
        </w:tc>
        <w:tc>
          <w:tcPr>
            <w:tcW w:w="0" w:type="auto"/>
          </w:tcPr>
          <w:p w:rsidR="00767DC5" w:rsidRDefault="00767DC5" w:rsidP="009D1687">
            <w:r>
              <w:t xml:space="preserve">Ugao </w:t>
            </w:r>
          </w:p>
          <w:p w:rsidR="00767DC5" w:rsidRDefault="00767DC5" w:rsidP="009D1687">
            <w:r>
              <w:t>devijacije</w:t>
            </w:r>
          </w:p>
          <w:p w:rsidR="00767DC5" w:rsidRDefault="00767DC5" w:rsidP="009D1687">
            <w:r>
              <w:rPr>
                <w:rFonts w:eastAsiaTheme="minorEastAsia"/>
              </w:rPr>
              <w:t>[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eastAsiaTheme="minorEastAsia"/>
              </w:rPr>
              <w:t>]</w:t>
            </w:r>
          </w:p>
        </w:tc>
      </w:tr>
      <w:tr w:rsidR="00767DC5" w:rsidTr="00767DC5">
        <w:tc>
          <w:tcPr>
            <w:tcW w:w="0" w:type="auto"/>
          </w:tcPr>
          <w:p w:rsidR="00767DC5" w:rsidRDefault="00767DC5" w:rsidP="009D1687">
            <w:r>
              <w:t>1.</w:t>
            </w:r>
          </w:p>
        </w:tc>
        <w:tc>
          <w:tcPr>
            <w:tcW w:w="0" w:type="auto"/>
          </w:tcPr>
          <w:p w:rsidR="00767DC5" w:rsidRDefault="00AE4555" w:rsidP="00767DC5">
            <w:r>
              <w:t>30</w:t>
            </w:r>
          </w:p>
        </w:tc>
        <w:tc>
          <w:tcPr>
            <w:tcW w:w="0" w:type="auto"/>
          </w:tcPr>
          <w:p w:rsidR="00767DC5" w:rsidRDefault="00767DC5" w:rsidP="00767DC5"/>
        </w:tc>
      </w:tr>
      <w:tr w:rsidR="00767DC5" w:rsidTr="00767DC5">
        <w:tc>
          <w:tcPr>
            <w:tcW w:w="0" w:type="auto"/>
          </w:tcPr>
          <w:p w:rsidR="00767DC5" w:rsidRDefault="00767DC5" w:rsidP="009D1687">
            <w:r>
              <w:t>2.</w:t>
            </w:r>
          </w:p>
        </w:tc>
        <w:tc>
          <w:tcPr>
            <w:tcW w:w="0" w:type="auto"/>
          </w:tcPr>
          <w:p w:rsidR="00767DC5" w:rsidRDefault="00767DC5" w:rsidP="00767DC5">
            <w:r>
              <w:t>35</w:t>
            </w:r>
          </w:p>
        </w:tc>
        <w:tc>
          <w:tcPr>
            <w:tcW w:w="0" w:type="auto"/>
          </w:tcPr>
          <w:p w:rsidR="00767DC5" w:rsidRDefault="00767DC5" w:rsidP="00767DC5"/>
        </w:tc>
      </w:tr>
      <w:tr w:rsidR="00767DC5" w:rsidTr="00767DC5">
        <w:tc>
          <w:tcPr>
            <w:tcW w:w="0" w:type="auto"/>
          </w:tcPr>
          <w:p w:rsidR="00767DC5" w:rsidRDefault="00767DC5" w:rsidP="009D1687">
            <w:r>
              <w:t>3.</w:t>
            </w:r>
          </w:p>
        </w:tc>
        <w:tc>
          <w:tcPr>
            <w:tcW w:w="0" w:type="auto"/>
          </w:tcPr>
          <w:p w:rsidR="00767DC5" w:rsidRDefault="00767DC5" w:rsidP="009D1687">
            <w:r>
              <w:t>40</w:t>
            </w:r>
          </w:p>
        </w:tc>
        <w:tc>
          <w:tcPr>
            <w:tcW w:w="0" w:type="auto"/>
          </w:tcPr>
          <w:p w:rsidR="00767DC5" w:rsidRDefault="00767DC5" w:rsidP="009D1687"/>
        </w:tc>
      </w:tr>
      <w:tr w:rsidR="00767DC5" w:rsidTr="00D22963">
        <w:tc>
          <w:tcPr>
            <w:tcW w:w="0" w:type="auto"/>
          </w:tcPr>
          <w:p w:rsidR="00767DC5" w:rsidRDefault="00767DC5" w:rsidP="00D22963">
            <w:r>
              <w:t>4.</w:t>
            </w:r>
          </w:p>
        </w:tc>
        <w:tc>
          <w:tcPr>
            <w:tcW w:w="0" w:type="auto"/>
          </w:tcPr>
          <w:p w:rsidR="00767DC5" w:rsidRDefault="00AE4555" w:rsidP="00D22963">
            <w:r>
              <w:t>45</w:t>
            </w:r>
          </w:p>
        </w:tc>
        <w:tc>
          <w:tcPr>
            <w:tcW w:w="0" w:type="auto"/>
          </w:tcPr>
          <w:p w:rsidR="00767DC5" w:rsidRDefault="00767DC5" w:rsidP="00D22963"/>
        </w:tc>
      </w:tr>
      <w:tr w:rsidR="00767DC5" w:rsidTr="002478CE">
        <w:tc>
          <w:tcPr>
            <w:tcW w:w="0" w:type="auto"/>
          </w:tcPr>
          <w:p w:rsidR="00767DC5" w:rsidRDefault="00767DC5" w:rsidP="009D1687">
            <w:r>
              <w:t>5.</w:t>
            </w:r>
          </w:p>
        </w:tc>
        <w:tc>
          <w:tcPr>
            <w:tcW w:w="0" w:type="auto"/>
          </w:tcPr>
          <w:p w:rsidR="00767DC5" w:rsidRDefault="00767DC5" w:rsidP="00D22963">
            <w:r>
              <w:t>55</w:t>
            </w:r>
          </w:p>
        </w:tc>
        <w:tc>
          <w:tcPr>
            <w:tcW w:w="0" w:type="auto"/>
          </w:tcPr>
          <w:p w:rsidR="00767DC5" w:rsidRDefault="00767DC5" w:rsidP="00D22963"/>
        </w:tc>
      </w:tr>
    </w:tbl>
    <w:p w:rsidR="00767DC5" w:rsidRDefault="00767DC5" w:rsidP="009D1687">
      <w:pPr>
        <w:spacing w:after="0" w:line="240" w:lineRule="auto"/>
      </w:pPr>
    </w:p>
    <w:p w:rsidR="00D34650" w:rsidRDefault="009D1687" w:rsidP="009D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/>
      </w:r>
      <w:r w:rsidRPr="00767DC5">
        <w:rPr>
          <w:rFonts w:ascii="Times New Roman" w:hAnsi="Times New Roman" w:cs="Times New Roman"/>
          <w:sz w:val="24"/>
          <w:szCs w:val="24"/>
        </w:rPr>
        <w:t>Nacrtamo graf tako da na x osu nanosimo vrijednosti upadnih uglova, a na y osi uglove odstupanja.</w:t>
      </w:r>
      <w:r w:rsidRPr="00767DC5">
        <w:rPr>
          <w:rFonts w:ascii="Times New Roman" w:hAnsi="Times New Roman" w:cs="Times New Roman"/>
          <w:sz w:val="24"/>
          <w:szCs w:val="24"/>
        </w:rPr>
        <w:br/>
        <w:t>Kut odstupanja koji odgovara</w:t>
      </w:r>
      <w:r w:rsidR="00D34650" w:rsidRPr="00767DC5">
        <w:rPr>
          <w:rFonts w:ascii="Times New Roman" w:hAnsi="Times New Roman" w:cs="Times New Roman"/>
          <w:sz w:val="24"/>
          <w:szCs w:val="24"/>
        </w:rPr>
        <w:t xml:space="preserve"> minimumu krive je minimalni ugao odstupanja..</w:t>
      </w:r>
      <w:r w:rsidR="00D34650" w:rsidRPr="00767DC5">
        <w:rPr>
          <w:rFonts w:ascii="Times New Roman" w:hAnsi="Times New Roman" w:cs="Times New Roman"/>
          <w:sz w:val="24"/>
          <w:szCs w:val="24"/>
        </w:rPr>
        <w:br/>
        <w:t>Izračunamo</w:t>
      </w:r>
      <w:r w:rsidRPr="00767DC5">
        <w:rPr>
          <w:rFonts w:ascii="Times New Roman" w:hAnsi="Times New Roman" w:cs="Times New Roman"/>
          <w:sz w:val="24"/>
          <w:szCs w:val="24"/>
        </w:rPr>
        <w:t xml:space="preserve"> indeks refrakcije materijala prizme pomoću formule</w:t>
      </w:r>
    </w:p>
    <w:p w:rsidR="00767DC5" w:rsidRPr="00767DC5" w:rsidRDefault="00767DC5" w:rsidP="009D1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34E" w:rsidRPr="00767DC5" w:rsidRDefault="009D1687" w:rsidP="009D16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767D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04900" cy="542925"/>
            <wp:effectExtent l="19050" t="0" r="0" b="0"/>
            <wp:docPr id="5" name="Slika 5" descr="1513402428_RefractionTheor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13402428_RefractionTheory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50" w:rsidRDefault="00D34650" w:rsidP="009D1687">
      <w:pPr>
        <w:spacing w:after="0" w:line="240" w:lineRule="auto"/>
        <w:rPr>
          <w:rFonts w:cs="Calibri"/>
          <w:i/>
          <w:lang w:val="bs-Latn-BA"/>
        </w:rPr>
      </w:pPr>
    </w:p>
    <w:p w:rsidR="00D34650" w:rsidRDefault="00D34650" w:rsidP="009D1687">
      <w:pPr>
        <w:spacing w:after="0" w:line="240" w:lineRule="auto"/>
        <w:rPr>
          <w:rFonts w:cs="Calibri"/>
          <w:i/>
          <w:lang w:val="bs-Latn-BA"/>
        </w:rPr>
      </w:pPr>
    </w:p>
    <w:p w:rsidR="00D34650" w:rsidRDefault="00D34650" w:rsidP="009D1687">
      <w:pPr>
        <w:spacing w:after="0" w:line="240" w:lineRule="auto"/>
        <w:rPr>
          <w:noProof/>
        </w:rPr>
      </w:pPr>
    </w:p>
    <w:p w:rsidR="00AE4555" w:rsidRDefault="00AE4555" w:rsidP="009D1687">
      <w:pPr>
        <w:spacing w:after="0" w:line="240" w:lineRule="auto"/>
        <w:rPr>
          <w:noProof/>
        </w:rPr>
      </w:pPr>
    </w:p>
    <w:p w:rsidR="00AE4555" w:rsidRDefault="00AE4555" w:rsidP="009D1687">
      <w:pPr>
        <w:spacing w:after="0" w:line="240" w:lineRule="auto"/>
        <w:rPr>
          <w:noProof/>
        </w:rPr>
      </w:pPr>
    </w:p>
    <w:p w:rsidR="00AE4555" w:rsidRDefault="00AE4555" w:rsidP="009D1687">
      <w:pPr>
        <w:spacing w:after="0" w:line="240" w:lineRule="auto"/>
        <w:rPr>
          <w:rFonts w:cs="Calibri"/>
          <w:i/>
          <w:lang w:val="bs-Latn-BA"/>
        </w:rPr>
      </w:pPr>
    </w:p>
    <w:p w:rsidR="00D34650" w:rsidRDefault="00D34650" w:rsidP="009D1687">
      <w:pPr>
        <w:spacing w:after="0" w:line="240" w:lineRule="auto"/>
        <w:rPr>
          <w:rFonts w:cs="Calibri"/>
          <w:i/>
          <w:lang w:val="bs-Latn-BA"/>
        </w:rPr>
      </w:pPr>
    </w:p>
    <w:p w:rsidR="00D34650" w:rsidRDefault="00D34650" w:rsidP="009D1687">
      <w:pPr>
        <w:spacing w:after="0" w:line="240" w:lineRule="auto"/>
        <w:rPr>
          <w:rFonts w:cs="Calibri"/>
          <w:i/>
          <w:lang w:val="bs-Latn-BA"/>
        </w:rPr>
      </w:pPr>
    </w:p>
    <w:p w:rsidR="009D1687" w:rsidRPr="00397D53" w:rsidRDefault="009D1687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PRAĆENJE I PROCJENJIVANJE:</w:t>
      </w:r>
    </w:p>
    <w:p w:rsidR="00FF534E" w:rsidRDefault="00AE4555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Nakon urađene vježbe, učenicima dati računski zadatak računanja minimalnog ugla devijacije za dati indeks prelamanja.</w:t>
      </w:r>
    </w:p>
    <w:p w:rsidR="00AE4555" w:rsidRPr="00397D53" w:rsidRDefault="00AE4555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Učenici veoma dobro usvojili koncept prelamanja svjetlosti kroz optičke sredine</w:t>
      </w:r>
    </w:p>
    <w:p w:rsidR="00FF534E" w:rsidRPr="00397D53" w:rsidRDefault="00FF534E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before="100" w:beforeAutospacing="1" w:after="0" w:line="240" w:lineRule="auto"/>
        <w:jc w:val="both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IDEJE ZA DOMAĆE ZADAĆE (NASTAVAK AKTIVNOSTI) I UKLJUČIVANJE RODITELJA</w:t>
      </w:r>
    </w:p>
    <w:p w:rsidR="00FF534E" w:rsidRDefault="00FF534E" w:rsidP="00FF534E">
      <w:pPr>
        <w:spacing w:after="0" w:line="240" w:lineRule="auto"/>
        <w:jc w:val="both"/>
        <w:rPr>
          <w:rStyle w:val="hps"/>
          <w:i/>
          <w:lang w:val="bs-Latn-BA"/>
        </w:rPr>
      </w:pPr>
    </w:p>
    <w:p w:rsidR="00AE4555" w:rsidRDefault="00AE4555" w:rsidP="00FF534E">
      <w:pPr>
        <w:spacing w:after="0" w:line="240" w:lineRule="auto"/>
        <w:jc w:val="both"/>
        <w:rPr>
          <w:rStyle w:val="hps"/>
          <w:i/>
          <w:lang w:val="bs-Latn-BA"/>
        </w:rPr>
      </w:pPr>
      <w:r>
        <w:rPr>
          <w:rStyle w:val="hps"/>
          <w:i/>
          <w:lang w:val="bs-Latn-BA"/>
        </w:rPr>
        <w:t>Nabaviti staklenu pločicu i istim principom nacrtati prolazak svjetlosti kroz planparalelnu ploču.</w:t>
      </w:r>
    </w:p>
    <w:p w:rsidR="00AE4555" w:rsidRDefault="00AE4555" w:rsidP="00FF534E">
      <w:pPr>
        <w:spacing w:after="0" w:line="240" w:lineRule="auto"/>
        <w:jc w:val="both"/>
        <w:rPr>
          <w:rStyle w:val="hps"/>
          <w:i/>
          <w:lang w:val="bs-Latn-BA"/>
        </w:rPr>
      </w:pPr>
      <w:r>
        <w:rPr>
          <w:rStyle w:val="hps"/>
          <w:i/>
          <w:lang w:val="bs-Latn-BA"/>
        </w:rPr>
        <w:t>Koristeći džepni laser, pokušati demonstrirati prolazak svjetlosti kroz razne obile providnih sredina.</w:t>
      </w:r>
    </w:p>
    <w:p w:rsidR="00AE4555" w:rsidRDefault="00AE4555" w:rsidP="00FF534E">
      <w:pPr>
        <w:spacing w:after="0" w:line="240" w:lineRule="auto"/>
        <w:jc w:val="both"/>
        <w:rPr>
          <w:rStyle w:val="hps"/>
          <w:i/>
          <w:lang w:val="bs-Latn-BA"/>
        </w:rPr>
      </w:pPr>
      <w:r>
        <w:rPr>
          <w:rStyle w:val="hps"/>
          <w:i/>
          <w:lang w:val="bs-Latn-BA"/>
        </w:rPr>
        <w:t>Fotografirati opažanja i opisati.</w:t>
      </w:r>
    </w:p>
    <w:p w:rsidR="00AE4555" w:rsidRPr="00397D53" w:rsidRDefault="00AE4555" w:rsidP="00FF534E">
      <w:pPr>
        <w:spacing w:after="0" w:line="240" w:lineRule="auto"/>
        <w:jc w:val="both"/>
        <w:rPr>
          <w:rStyle w:val="hps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b/>
          <w:lang w:val="bs-Latn-BA"/>
        </w:rPr>
      </w:pPr>
      <w:r w:rsidRPr="00397D53">
        <w:rPr>
          <w:b/>
          <w:lang w:val="bs-Latn-BA"/>
        </w:rPr>
        <w:t xml:space="preserve">SAVJETI ZA DRUGE NASTAVNIKE/CE KOD REALIZACIJE OVE LEKCIJE/TEME: </w:t>
      </w:r>
    </w:p>
    <w:p w:rsidR="00FF534E" w:rsidRDefault="00FF534E" w:rsidP="00FF534E">
      <w:pPr>
        <w:spacing w:line="240" w:lineRule="auto"/>
        <w:rPr>
          <w:i/>
          <w:lang w:val="bs-Latn-BA"/>
        </w:rPr>
      </w:pPr>
    </w:p>
    <w:p w:rsidR="00AE4555" w:rsidRPr="00397D53" w:rsidRDefault="00AE4555" w:rsidP="00FF534E">
      <w:pPr>
        <w:spacing w:line="240" w:lineRule="auto"/>
        <w:rPr>
          <w:i/>
          <w:lang w:val="bs-Latn-BA"/>
        </w:rPr>
      </w:pPr>
      <w:r>
        <w:rPr>
          <w:i/>
          <w:lang w:val="bs-Latn-BA"/>
        </w:rPr>
        <w:t>Ako škola nema optičke prizme, vrlo su jeftine za nabaviti preko interneta</w:t>
      </w:r>
    </w:p>
    <w:p w:rsidR="00FF534E" w:rsidRPr="00397D53" w:rsidRDefault="00FF534E" w:rsidP="00FF534E">
      <w:pPr>
        <w:spacing w:line="240" w:lineRule="auto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line="240" w:lineRule="auto"/>
        <w:rPr>
          <w:lang w:val="bs-Latn-BA"/>
        </w:rPr>
      </w:pPr>
      <w:r w:rsidRPr="00397D53">
        <w:rPr>
          <w:b/>
          <w:lang w:val="bs-Latn-BA"/>
        </w:rPr>
        <w:t>PRILOZI</w:t>
      </w:r>
      <w:r w:rsidRPr="00397D53">
        <w:rPr>
          <w:lang w:val="bs-Latn-BA"/>
        </w:rPr>
        <w:t xml:space="preserve"> (radni materijal, radni listovi i dr.) – priloge dodajte u za to određena polja na stranici</w:t>
      </w:r>
    </w:p>
    <w:p w:rsidR="00824EAC" w:rsidRPr="00397D53" w:rsidRDefault="00DE2ECD">
      <w:pPr>
        <w:rPr>
          <w:lang w:val="bs-Latn-BA"/>
        </w:rPr>
      </w:pPr>
      <w:r>
        <w:rPr>
          <w:noProof/>
        </w:rPr>
        <w:drawing>
          <wp:inline distT="0" distB="0" distL="0" distR="0">
            <wp:extent cx="2362911" cy="4200525"/>
            <wp:effectExtent l="19050" t="0" r="0" b="0"/>
            <wp:docPr id="3" name="Slika 2" descr="34199918_10211823843940515_831126452958134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99918_10211823843940515_831126452958134272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3433" cy="420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AC" w:rsidRPr="00397D53" w:rsidRDefault="00824EAC">
      <w:pPr>
        <w:rPr>
          <w:lang w:val="bs-Latn-BA"/>
        </w:rPr>
      </w:pPr>
    </w:p>
    <w:sectPr w:rsidR="00824EAC" w:rsidRPr="00397D53" w:rsidSect="00A4260A">
      <w:headerReference w:type="default" r:id="rId11"/>
      <w:footerReference w:type="defaul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51" w:rsidRDefault="00051D51" w:rsidP="00824EAC">
      <w:pPr>
        <w:spacing w:after="0" w:line="240" w:lineRule="auto"/>
      </w:pPr>
      <w:r>
        <w:separator/>
      </w:r>
    </w:p>
  </w:endnote>
  <w:endnote w:type="continuationSeparator" w:id="1">
    <w:p w:rsidR="00051D51" w:rsidRDefault="00051D51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AC" w:rsidRDefault="0063737B">
    <w:pPr>
      <w:pStyle w:val="Podnoje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342E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4EAC" w:rsidRPr="00D727A8">
      <w:rPr>
        <w:rStyle w:val="style11"/>
        <w:rFonts w:ascii="Calibri" w:hAnsi="Calibri" w:cs="Calibr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51" w:rsidRDefault="00051D51" w:rsidP="00824EAC">
      <w:pPr>
        <w:spacing w:after="0" w:line="240" w:lineRule="auto"/>
      </w:pPr>
      <w:r>
        <w:separator/>
      </w:r>
    </w:p>
  </w:footnote>
  <w:footnote w:type="continuationSeparator" w:id="1">
    <w:p w:rsidR="00051D51" w:rsidRDefault="00051D51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EAC" w:rsidRDefault="00824EAC" w:rsidP="00824EAC">
    <w:pPr>
      <w:pStyle w:val="Zaglavlje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24EAC">
      <w:rPr>
        <w:rFonts w:ascii="Arial" w:hAnsi="Arial" w:cs="Arial"/>
        <w:sz w:val="24"/>
        <w:szCs w:val="27"/>
      </w:rPr>
      <w:t>PRI</w:t>
    </w:r>
    <w:r w:rsidR="00FF534E">
      <w:rPr>
        <w:rFonts w:ascii="Arial" w:hAnsi="Arial" w:cs="Arial"/>
        <w:sz w:val="24"/>
        <w:szCs w:val="27"/>
      </w:rPr>
      <w:t>PREME ZA ČASOVE</w:t>
    </w:r>
  </w:p>
  <w:p w:rsidR="00824EAC" w:rsidRDefault="00824EAC" w:rsidP="00824EAC">
    <w:pPr>
      <w:pStyle w:val="Zaglavlje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24EAC"/>
    <w:rsid w:val="00043705"/>
    <w:rsid w:val="00051D51"/>
    <w:rsid w:val="000E0184"/>
    <w:rsid w:val="00102DBB"/>
    <w:rsid w:val="00154974"/>
    <w:rsid w:val="0019553D"/>
    <w:rsid w:val="001A6E93"/>
    <w:rsid w:val="00226741"/>
    <w:rsid w:val="00226C08"/>
    <w:rsid w:val="00397D53"/>
    <w:rsid w:val="003A4B96"/>
    <w:rsid w:val="003E6A56"/>
    <w:rsid w:val="003E74C1"/>
    <w:rsid w:val="004A14AA"/>
    <w:rsid w:val="00511CDA"/>
    <w:rsid w:val="0063737B"/>
    <w:rsid w:val="006A25CA"/>
    <w:rsid w:val="007173D7"/>
    <w:rsid w:val="00767DC5"/>
    <w:rsid w:val="00824EAC"/>
    <w:rsid w:val="008D679C"/>
    <w:rsid w:val="00915822"/>
    <w:rsid w:val="00955B93"/>
    <w:rsid w:val="00976113"/>
    <w:rsid w:val="00986650"/>
    <w:rsid w:val="009D1687"/>
    <w:rsid w:val="00A4260A"/>
    <w:rsid w:val="00AE4555"/>
    <w:rsid w:val="00C91298"/>
    <w:rsid w:val="00D34650"/>
    <w:rsid w:val="00D80843"/>
    <w:rsid w:val="00DE2ECD"/>
    <w:rsid w:val="00E820AD"/>
    <w:rsid w:val="00E94FF2"/>
    <w:rsid w:val="00FF534E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F5724"/>
    <w:rPr>
      <w:lang w:val="en-US"/>
    </w:rPr>
  </w:style>
  <w:style w:type="paragraph" w:styleId="Naslov1">
    <w:name w:val="heading 1"/>
    <w:basedOn w:val="Normalno"/>
    <w:next w:val="Normalno"/>
    <w:link w:val="Naslov1Znak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824EAC"/>
    <w:rPr>
      <w:lang w:val="en-US"/>
    </w:rPr>
  </w:style>
  <w:style w:type="paragraph" w:styleId="Podnoje">
    <w:name w:val="footer"/>
    <w:basedOn w:val="Normalno"/>
    <w:link w:val="PodnojeZnak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Koordinatnamreatabele">
    <w:name w:val="Table Grid"/>
    <w:basedOn w:val="Normalnatabela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Normalnatabela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Normalnatabela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slov1Znak">
    <w:name w:val="Naslov 1 Znak"/>
    <w:basedOn w:val="Zadanifontparagrafa"/>
    <w:link w:val="Naslov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Zadanifontparagrafa"/>
    <w:rsid w:val="00FF534E"/>
  </w:style>
  <w:style w:type="character" w:styleId="Hiperveza">
    <w:name w:val="Hyperlink"/>
    <w:basedOn w:val="Zadanifontparagrafa"/>
    <w:uiPriority w:val="99"/>
    <w:unhideWhenUsed/>
    <w:rsid w:val="000E0184"/>
    <w:rPr>
      <w:color w:val="0563C1" w:themeColor="hyperlink"/>
      <w:u w:val="single"/>
    </w:rPr>
  </w:style>
  <w:style w:type="table" w:customStyle="1" w:styleId="ListTable7ColorfulAccent4">
    <w:name w:val="List Table 7 Colorful Accent 4"/>
    <w:basedOn w:val="Normalnatabela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ubalonu">
    <w:name w:val="Balloon Text"/>
    <w:basedOn w:val="Normalno"/>
    <w:link w:val="TekstubalonuZnak"/>
    <w:uiPriority w:val="99"/>
    <w:semiHidden/>
    <w:unhideWhenUsed/>
    <w:rsid w:val="009D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9D1687"/>
    <w:rPr>
      <w:rFonts w:ascii="Tahoma" w:hAnsi="Tahoma" w:cs="Tahoma"/>
      <w:sz w:val="16"/>
      <w:szCs w:val="16"/>
      <w:lang w:val="en-US"/>
    </w:rPr>
  </w:style>
  <w:style w:type="character" w:styleId="Tekstuvaramjesta">
    <w:name w:val="Placeholder Text"/>
    <w:basedOn w:val="Zadanifontparagrafa"/>
    <w:uiPriority w:val="99"/>
    <w:semiHidden/>
    <w:rsid w:val="00767D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kola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Nedim_STEP</dc:creator>
  <cp:lastModifiedBy>Gimnazija</cp:lastModifiedBy>
  <cp:revision>2</cp:revision>
  <dcterms:created xsi:type="dcterms:W3CDTF">2018-06-04T10:38:00Z</dcterms:created>
  <dcterms:modified xsi:type="dcterms:W3CDTF">2018-06-04T10:38:00Z</dcterms:modified>
</cp:coreProperties>
</file>