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E4" w:rsidRDefault="00936E9E" w:rsidP="00936E9E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  <w:r w:rsidRPr="00936E9E">
        <w:rPr>
          <w:rFonts w:ascii="Calibri" w:hAnsi="Calibri"/>
          <w:sz w:val="22"/>
          <w:szCs w:val="22"/>
          <w:lang w:val="bs-Latn-BA"/>
        </w:rPr>
        <w:t>METODE I STRATEGIJE / KOOPERATIVNO U</w:t>
      </w:r>
      <w:r w:rsidRPr="00936E9E">
        <w:rPr>
          <w:rFonts w:ascii="Calibri" w:hAnsi="Calibri" w:hint="eastAsia"/>
          <w:sz w:val="22"/>
          <w:szCs w:val="22"/>
          <w:lang w:val="bs-Latn-BA"/>
        </w:rPr>
        <w:t>Č</w:t>
      </w:r>
      <w:r w:rsidRPr="00936E9E">
        <w:rPr>
          <w:rFonts w:ascii="Calibri" w:hAnsi="Calibri"/>
          <w:sz w:val="22"/>
          <w:szCs w:val="22"/>
          <w:lang w:val="bs-Latn-BA"/>
        </w:rPr>
        <w:t>ENJE</w:t>
      </w:r>
      <w:bookmarkStart w:id="0" w:name="_GoBack"/>
      <w:bookmarkEnd w:id="0"/>
    </w:p>
    <w:p w:rsidR="00936E9E" w:rsidRPr="00936E9E" w:rsidRDefault="00936E9E" w:rsidP="00936E9E">
      <w:pPr>
        <w:pStyle w:val="Heading5"/>
        <w:shd w:val="clear" w:color="auto" w:fill="FFC000"/>
        <w:spacing w:before="0"/>
        <w:ind w:firstLine="0"/>
        <w:jc w:val="center"/>
        <w:rPr>
          <w:rFonts w:ascii="Calibri" w:hAnsi="Calibri"/>
          <w:b/>
          <w:color w:val="auto"/>
          <w:sz w:val="40"/>
          <w:szCs w:val="40"/>
          <w:lang w:val="bs-Latn-BA"/>
        </w:rPr>
      </w:pPr>
      <w:r w:rsidRPr="00936E9E">
        <w:rPr>
          <w:rFonts w:ascii="Calibri" w:hAnsi="Calibri"/>
          <w:b/>
          <w:color w:val="auto"/>
          <w:sz w:val="40"/>
          <w:szCs w:val="40"/>
          <w:lang w:val="bs-Latn-BA"/>
        </w:rPr>
        <w:t>JEDAN OSTAJE, OSTALI ODLAZE</w:t>
      </w:r>
    </w:p>
    <w:p w:rsidR="00936E9E" w:rsidRDefault="00936E9E" w:rsidP="00936E9E">
      <w:pPr>
        <w:spacing w:before="0"/>
        <w:ind w:firstLine="0"/>
        <w:rPr>
          <w:rFonts w:ascii="Calibri" w:hAnsi="Calibri"/>
          <w:sz w:val="22"/>
          <w:szCs w:val="22"/>
          <w:lang w:val="bs-Latn-BA"/>
        </w:rPr>
      </w:pPr>
    </w:p>
    <w:p w:rsidR="009E33E4" w:rsidRPr="00673C9E" w:rsidRDefault="009E33E4" w:rsidP="009E33E4">
      <w:pPr>
        <w:numPr>
          <w:ilvl w:val="0"/>
          <w:numId w:val="1"/>
        </w:numPr>
        <w:spacing w:before="0"/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 xml:space="preserve">Učenici prvo </w:t>
      </w:r>
      <w:r>
        <w:rPr>
          <w:rFonts w:ascii="Calibri" w:hAnsi="Calibri"/>
          <w:sz w:val="22"/>
          <w:szCs w:val="22"/>
          <w:lang w:val="bs-Latn-BA"/>
        </w:rPr>
        <w:t xml:space="preserve">u grupama </w:t>
      </w:r>
      <w:r w:rsidRPr="00673C9E">
        <w:rPr>
          <w:rFonts w:ascii="Calibri" w:hAnsi="Calibri"/>
          <w:sz w:val="22"/>
          <w:szCs w:val="22"/>
          <w:lang w:val="bs-Latn-BA"/>
        </w:rPr>
        <w:t xml:space="preserve">obrade neki problem s raznih aspekata i stvore konkretni proizvod </w:t>
      </w:r>
    </w:p>
    <w:p w:rsidR="009E33E4" w:rsidRPr="005F192F" w:rsidRDefault="009E33E4" w:rsidP="009E33E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5F192F">
        <w:rPr>
          <w:rFonts w:ascii="Calibri" w:hAnsi="Calibri"/>
          <w:sz w:val="22"/>
          <w:szCs w:val="22"/>
          <w:lang w:val="bs-Latn-BA"/>
        </w:rPr>
        <w:t xml:space="preserve">Učenici se onda razbroje unutar grupa od 1 do </w:t>
      </w:r>
      <w:r>
        <w:rPr>
          <w:rFonts w:ascii="Calibri" w:hAnsi="Calibri"/>
          <w:sz w:val="22"/>
          <w:szCs w:val="22"/>
          <w:lang w:val="bs-Latn-BA"/>
        </w:rPr>
        <w:t>...</w:t>
      </w:r>
      <w:r w:rsidRPr="005F192F">
        <w:rPr>
          <w:rFonts w:ascii="Calibri" w:hAnsi="Calibri"/>
          <w:sz w:val="22"/>
          <w:szCs w:val="22"/>
          <w:lang w:val="bs-Latn-BA"/>
        </w:rPr>
        <w:t>, a i svaka grupa dobije broj.</w:t>
      </w:r>
    </w:p>
    <w:p w:rsidR="009E33E4" w:rsidRPr="00673C9E" w:rsidRDefault="009E33E4" w:rsidP="009E33E4">
      <w:pPr>
        <w:numPr>
          <w:ilvl w:val="0"/>
          <w:numId w:val="1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Na znak n</w:t>
      </w:r>
      <w:r>
        <w:rPr>
          <w:rFonts w:ascii="Calibri" w:hAnsi="Calibri"/>
          <w:sz w:val="22"/>
          <w:szCs w:val="22"/>
          <w:lang w:val="bs-Latn-BA"/>
        </w:rPr>
        <w:t xml:space="preserve">astavnika, učenici se rasporede po drugim grupama, ali tako da jedan </w:t>
      </w:r>
      <w:r w:rsidRPr="00673C9E">
        <w:rPr>
          <w:rFonts w:ascii="Calibri" w:hAnsi="Calibri"/>
          <w:sz w:val="22"/>
          <w:szCs w:val="22"/>
          <w:lang w:val="bs-Latn-BA"/>
        </w:rPr>
        <w:t xml:space="preserve">učenik ostane na </w:t>
      </w:r>
      <w:r>
        <w:rPr>
          <w:rFonts w:ascii="Calibri" w:hAnsi="Calibri"/>
          <w:sz w:val="22"/>
          <w:szCs w:val="22"/>
          <w:lang w:val="bs-Latn-BA"/>
        </w:rPr>
        <w:t xml:space="preserve">svom </w:t>
      </w:r>
      <w:r w:rsidRPr="00673C9E">
        <w:rPr>
          <w:rFonts w:ascii="Calibri" w:hAnsi="Calibri"/>
          <w:sz w:val="22"/>
          <w:szCs w:val="22"/>
          <w:lang w:val="bs-Latn-BA"/>
        </w:rPr>
        <w:t xml:space="preserve">mjestu. </w:t>
      </w:r>
      <w:r>
        <w:rPr>
          <w:rFonts w:ascii="Calibri" w:hAnsi="Calibri"/>
          <w:sz w:val="22"/>
          <w:szCs w:val="22"/>
          <w:lang w:val="bs-Latn-BA"/>
        </w:rPr>
        <w:t>Pokušajte broj grupa i učenika rasporediti tako da po jedan učenik ode u svaku od grupa.</w:t>
      </w:r>
    </w:p>
    <w:p w:rsidR="009E33E4" w:rsidRPr="00673C9E" w:rsidRDefault="009E33E4" w:rsidP="009E33E4">
      <w:pPr>
        <w:numPr>
          <w:ilvl w:val="0"/>
          <w:numId w:val="2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Učenik koji ostane u matičnoj grupi objašnjava grupni rad učenicima koji su rotacijom došlu u tu grupu.</w:t>
      </w:r>
    </w:p>
    <w:p w:rsidR="009E33E4" w:rsidRPr="00673C9E" w:rsidRDefault="009E33E4" w:rsidP="009E33E4">
      <w:pPr>
        <w:numPr>
          <w:ilvl w:val="0"/>
          <w:numId w:val="2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Zarotirani učenici postavljaju pitanja i prave bilješke pripremajući se za izvještavanje po povratku u svoje matične grupe. Svaki gost uputi jedan specifičan komentar o radu koji im je pokazan i zahvaljuje učeniku iz matične grupe na prezentaciji.</w:t>
      </w:r>
    </w:p>
    <w:p w:rsidR="009E33E4" w:rsidRPr="00673C9E" w:rsidRDefault="009E33E4" w:rsidP="009E33E4">
      <w:pPr>
        <w:numPr>
          <w:ilvl w:val="0"/>
          <w:numId w:val="2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Svi se učenici vrate u svoje matične grupe.</w:t>
      </w:r>
    </w:p>
    <w:p w:rsidR="009E33E4" w:rsidRPr="00673C9E" w:rsidRDefault="009E33E4" w:rsidP="009E33E4">
      <w:pPr>
        <w:numPr>
          <w:ilvl w:val="0"/>
          <w:numId w:val="3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Učenik koji je ostao u matičnoj grupi izvještava ostale kolege o komentarima zarotiranih učenika na njihov rad.</w:t>
      </w:r>
    </w:p>
    <w:p w:rsidR="009E33E4" w:rsidRPr="00673C9E" w:rsidRDefault="009E33E4" w:rsidP="009E33E4">
      <w:pPr>
        <w:numPr>
          <w:ilvl w:val="0"/>
          <w:numId w:val="3"/>
        </w:numPr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Ostali u</w:t>
      </w:r>
      <w:r w:rsidRPr="00673C9E">
        <w:rPr>
          <w:rFonts w:ascii="Calibri" w:hAnsi="Calibri"/>
          <w:sz w:val="22"/>
          <w:szCs w:val="22"/>
          <w:lang w:val="bs-Latn-BA"/>
        </w:rPr>
        <w:t>čenici zatim izvještavaju o onome što su zapazili u drugim grupama, ukazujući na sličnosti i razlike u odnosu na vlastiti rad.</w:t>
      </w:r>
    </w:p>
    <w:p w:rsidR="009E33E4" w:rsidRPr="00673C9E" w:rsidRDefault="009E33E4" w:rsidP="009E33E4">
      <w:pPr>
        <w:numPr>
          <w:ilvl w:val="0"/>
          <w:numId w:val="3"/>
        </w:numPr>
        <w:rPr>
          <w:rFonts w:ascii="Calibri" w:hAnsi="Calibri"/>
          <w:sz w:val="22"/>
          <w:szCs w:val="22"/>
          <w:lang w:val="bs-Latn-BA"/>
        </w:rPr>
      </w:pPr>
      <w:r w:rsidRPr="00673C9E">
        <w:rPr>
          <w:rFonts w:ascii="Calibri" w:hAnsi="Calibri"/>
          <w:sz w:val="22"/>
          <w:szCs w:val="22"/>
          <w:lang w:val="bs-Latn-BA"/>
        </w:rPr>
        <w:t>Učenici dalje razmatraju svoj rad.</w:t>
      </w:r>
    </w:p>
    <w:p w:rsidR="00170956" w:rsidRDefault="00170956" w:rsidP="00170956">
      <w:pPr>
        <w:spacing w:before="0"/>
        <w:ind w:right="827" w:firstLine="0"/>
        <w:rPr>
          <w:rFonts w:ascii="Calibri" w:hAnsi="Calibri"/>
          <w:b/>
          <w:sz w:val="22"/>
          <w:szCs w:val="22"/>
        </w:rPr>
      </w:pPr>
    </w:p>
    <w:p w:rsidR="00170956" w:rsidRPr="001668A1" w:rsidRDefault="00170956" w:rsidP="001668A1">
      <w:pPr>
        <w:pStyle w:val="Heading5"/>
        <w:shd w:val="clear" w:color="auto" w:fill="FFC000"/>
        <w:spacing w:before="0"/>
        <w:ind w:firstLine="0"/>
        <w:rPr>
          <w:rFonts w:ascii="Calibri" w:hAnsi="Calibri"/>
          <w:b/>
          <w:color w:val="auto"/>
          <w:sz w:val="22"/>
          <w:szCs w:val="22"/>
        </w:rPr>
      </w:pPr>
      <w:r w:rsidRPr="001668A1">
        <w:rPr>
          <w:rFonts w:ascii="Calibri" w:hAnsi="Calibri"/>
          <w:b/>
          <w:color w:val="auto"/>
          <w:sz w:val="22"/>
          <w:szCs w:val="22"/>
        </w:rPr>
        <w:t xml:space="preserve">PRIMJER PRIMJENE </w:t>
      </w:r>
    </w:p>
    <w:p w:rsidR="00170956" w:rsidRDefault="00170956" w:rsidP="00170956">
      <w:pPr>
        <w:ind w:left="360" w:right="696" w:firstLine="0"/>
        <w:rPr>
          <w:rFonts w:ascii="Calibri" w:hAnsi="Calibri"/>
          <w:b/>
          <w:sz w:val="22"/>
        </w:rPr>
      </w:pPr>
    </w:p>
    <w:p w:rsidR="00170956" w:rsidRPr="00FF52FC" w:rsidRDefault="00170956" w:rsidP="00170956">
      <w:pPr>
        <w:ind w:left="360" w:right="696" w:firstLine="0"/>
        <w:rPr>
          <w:rFonts w:ascii="Calibri" w:hAnsi="Calibri"/>
          <w:b/>
          <w:sz w:val="22"/>
        </w:rPr>
      </w:pPr>
      <w:r w:rsidRPr="00FF52FC">
        <w:rPr>
          <w:rFonts w:ascii="Calibri" w:hAnsi="Calibri"/>
          <w:b/>
          <w:sz w:val="22"/>
        </w:rPr>
        <w:t>Amela Numanović i Alma Balagija</w:t>
      </w:r>
    </w:p>
    <w:p w:rsidR="00170956" w:rsidRPr="00FF52FC" w:rsidRDefault="00170956" w:rsidP="00170956">
      <w:pPr>
        <w:ind w:left="360" w:right="696" w:firstLine="0"/>
        <w:rPr>
          <w:rFonts w:ascii="Calibri" w:hAnsi="Calibri"/>
          <w:sz w:val="22"/>
        </w:rPr>
      </w:pPr>
      <w:r w:rsidRPr="00FF52FC">
        <w:rPr>
          <w:rFonts w:ascii="Calibri" w:hAnsi="Calibri"/>
          <w:b/>
          <w:sz w:val="22"/>
        </w:rPr>
        <w:t xml:space="preserve">Tema : </w:t>
      </w:r>
      <w:r w:rsidRPr="00FF52FC">
        <w:rPr>
          <w:rFonts w:ascii="Calibri" w:hAnsi="Calibri"/>
          <w:sz w:val="22"/>
        </w:rPr>
        <w:t>Kultura izražavanje</w:t>
      </w:r>
    </w:p>
    <w:p w:rsidR="00170956" w:rsidRPr="00FF52FC" w:rsidRDefault="00170956" w:rsidP="00170956">
      <w:pPr>
        <w:ind w:left="360" w:right="696" w:firstLine="0"/>
        <w:rPr>
          <w:rFonts w:ascii="Calibri" w:hAnsi="Calibri"/>
          <w:sz w:val="22"/>
        </w:rPr>
      </w:pPr>
      <w:r w:rsidRPr="00FF52FC">
        <w:rPr>
          <w:rFonts w:ascii="Calibri" w:hAnsi="Calibri"/>
          <w:b/>
          <w:sz w:val="22"/>
        </w:rPr>
        <w:t>Nastavna jedinica:</w:t>
      </w:r>
      <w:r w:rsidRPr="00FF52FC">
        <w:rPr>
          <w:rFonts w:ascii="Calibri" w:hAnsi="Calibri"/>
          <w:sz w:val="22"/>
        </w:rPr>
        <w:t xml:space="preserve"> Rasprava: Knjiga ili film? ZA ili PROTIV</w:t>
      </w:r>
    </w:p>
    <w:p w:rsidR="00170956" w:rsidRPr="00FF52FC" w:rsidRDefault="00170956" w:rsidP="00170956">
      <w:pPr>
        <w:ind w:left="360" w:right="696" w:firstLine="0"/>
        <w:rPr>
          <w:rFonts w:ascii="Calibri" w:hAnsi="Calibri"/>
          <w:sz w:val="22"/>
        </w:rPr>
      </w:pPr>
      <w:r w:rsidRPr="00FF52FC">
        <w:rPr>
          <w:rFonts w:ascii="Calibri" w:hAnsi="Calibri"/>
          <w:b/>
          <w:sz w:val="22"/>
        </w:rPr>
        <w:t xml:space="preserve">Predmet: </w:t>
      </w:r>
      <w:r w:rsidRPr="00FF52FC">
        <w:rPr>
          <w:rFonts w:ascii="Calibri" w:hAnsi="Calibri"/>
          <w:sz w:val="22"/>
        </w:rPr>
        <w:t>Bosanski jezik i književnost</w:t>
      </w:r>
    </w:p>
    <w:p w:rsidR="00170956" w:rsidRPr="00FF52FC" w:rsidRDefault="00170956" w:rsidP="00170956">
      <w:pPr>
        <w:ind w:left="360" w:right="696" w:firstLine="0"/>
        <w:rPr>
          <w:rFonts w:ascii="Calibri" w:hAnsi="Calibri"/>
          <w:sz w:val="22"/>
        </w:rPr>
      </w:pPr>
      <w:r w:rsidRPr="00FF52FC">
        <w:rPr>
          <w:rFonts w:ascii="Calibri" w:hAnsi="Calibri"/>
          <w:b/>
          <w:sz w:val="22"/>
        </w:rPr>
        <w:t>Razred:</w:t>
      </w:r>
      <w:r w:rsidRPr="00FF52FC">
        <w:rPr>
          <w:rFonts w:ascii="Calibri" w:hAnsi="Calibri"/>
          <w:sz w:val="22"/>
        </w:rPr>
        <w:t xml:space="preserve"> VI</w:t>
      </w:r>
    </w:p>
    <w:p w:rsidR="00170956" w:rsidRDefault="00170956" w:rsidP="00170956">
      <w:pPr>
        <w:ind w:right="696" w:firstLine="0"/>
        <w:rPr>
          <w:b/>
        </w:rPr>
      </w:pPr>
    </w:p>
    <w:p w:rsidR="00170956" w:rsidRPr="00FF52FC" w:rsidRDefault="00170956" w:rsidP="00170956">
      <w:pPr>
        <w:ind w:right="696" w:firstLine="0"/>
        <w:rPr>
          <w:rFonts w:ascii="Calibri" w:hAnsi="Calibri"/>
          <w:b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Šta je potrebno prije primjene</w:t>
      </w:r>
    </w:p>
    <w:p w:rsidR="00170956" w:rsidRPr="00FF52FC" w:rsidRDefault="00170956" w:rsidP="00170956">
      <w:pPr>
        <w:ind w:right="696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Efektivna primjena ove strategije je moguća samo u situacijama kada su nastavnici sigurni da su svi učenici dobro informisani o temi koja se obrađuje (da su usvojili neko gradivo). U ovom slučaju neophodno je da su svi učenici pročitali knjigu „Tom Sojer“ i odgledali film, i da su upoznati sa pravilima vođenja rasprave.</w:t>
      </w:r>
    </w:p>
    <w:p w:rsidR="00170956" w:rsidRPr="00FF52FC" w:rsidRDefault="00170956" w:rsidP="00170956">
      <w:pPr>
        <w:ind w:right="696" w:firstLine="0"/>
        <w:rPr>
          <w:rFonts w:ascii="Calibri" w:hAnsi="Calibri"/>
          <w:sz w:val="22"/>
          <w:szCs w:val="22"/>
        </w:rPr>
      </w:pPr>
    </w:p>
    <w:p w:rsidR="00170956" w:rsidRPr="00FF52FC" w:rsidRDefault="00170956" w:rsidP="00170956">
      <w:pPr>
        <w:ind w:right="696" w:firstLine="0"/>
        <w:rPr>
          <w:rFonts w:ascii="Calibri" w:hAnsi="Calibri"/>
          <w:b/>
          <w:sz w:val="22"/>
          <w:szCs w:val="22"/>
        </w:rPr>
      </w:pPr>
      <w:r w:rsidRPr="00FF52FC">
        <w:rPr>
          <w:rFonts w:ascii="Calibri" w:hAnsi="Calibri"/>
          <w:b/>
          <w:sz w:val="22"/>
          <w:szCs w:val="22"/>
        </w:rPr>
        <w:t>Primjer  primjene</w:t>
      </w:r>
    </w:p>
    <w:p w:rsidR="00170956" w:rsidRPr="00FF52FC" w:rsidRDefault="00170956" w:rsidP="00170956">
      <w:pPr>
        <w:ind w:right="696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 xml:space="preserve">Na samom početku primjene tehnike učenici se razbroje unutar grupa od 1 do 3 i svaka grupa dobije broj. Na znak nastavnika, učenici se zarotiraju: učenik 1 zarotira se za jednu grupu, učenik 2 za dvije, učenik 3 za tri - ali jedan učenik ostane na mjestu. </w:t>
      </w:r>
    </w:p>
    <w:p w:rsidR="00170956" w:rsidRPr="00FF52FC" w:rsidRDefault="00170956" w:rsidP="00170956">
      <w:pPr>
        <w:pStyle w:val="NoSpacing"/>
        <w:ind w:left="0" w:right="696" w:firstLine="0"/>
        <w:jc w:val="both"/>
      </w:pPr>
    </w:p>
    <w:p w:rsidR="00170956" w:rsidRPr="00FF52FC" w:rsidRDefault="00170956" w:rsidP="00170956">
      <w:pPr>
        <w:pStyle w:val="NoSpacing"/>
        <w:ind w:left="0" w:right="696" w:firstLine="0"/>
        <w:jc w:val="both"/>
      </w:pPr>
      <w:r w:rsidRPr="00FF52FC">
        <w:t>U sljedećoj aktivnosti onaj učenik koji je ostao objašnjava novim učenicima ono što je njegova grupa u prethodnoj aktivnosti uradila. Zarotirani učenici postavljaju pitanja i prave bilješke i na taj način se pripremaju za izvještavanje po povratku u matičnu grupu. Svaki gost-učenik treba da zabilježi par konkretnih komentara ili zaključaka do kojih je došao razgovarajući o knjizi i filmu „Tom Sojer“.</w:t>
      </w:r>
    </w:p>
    <w:p w:rsidR="00170956" w:rsidRPr="00FF52FC" w:rsidRDefault="00170956" w:rsidP="00170956">
      <w:pPr>
        <w:pStyle w:val="NoSpacing"/>
        <w:ind w:left="0" w:right="696" w:firstLine="0"/>
        <w:jc w:val="both"/>
      </w:pPr>
    </w:p>
    <w:p w:rsidR="00170956" w:rsidRPr="00FF52FC" w:rsidRDefault="00170956" w:rsidP="00170956">
      <w:pPr>
        <w:pStyle w:val="NoSpacing"/>
        <w:ind w:left="0" w:right="696" w:firstLine="0"/>
        <w:jc w:val="both"/>
      </w:pPr>
      <w:r w:rsidRPr="00FF52FC">
        <w:t>Onda se učenici vraćaju u svoje matične grupe i slijede izvještavanja:</w:t>
      </w:r>
    </w:p>
    <w:p w:rsidR="00170956" w:rsidRPr="00FF52FC" w:rsidRDefault="00170956" w:rsidP="00170956">
      <w:pPr>
        <w:pStyle w:val="NoSpacing"/>
        <w:numPr>
          <w:ilvl w:val="0"/>
          <w:numId w:val="4"/>
        </w:numPr>
        <w:ind w:left="0" w:right="696" w:firstLine="0"/>
        <w:jc w:val="both"/>
      </w:pPr>
      <w:r w:rsidRPr="00FF52FC">
        <w:lastRenderedPageBreak/>
        <w:t>učenik koji je ostao u matičnoj grupi ostale kolege upoznaje sa komentarima koje je dobio o njihovom grupnom radu,</w:t>
      </w:r>
    </w:p>
    <w:p w:rsidR="00170956" w:rsidRPr="00FF52FC" w:rsidRDefault="00170956" w:rsidP="00170956">
      <w:pPr>
        <w:pStyle w:val="NoSpacing"/>
        <w:numPr>
          <w:ilvl w:val="0"/>
          <w:numId w:val="4"/>
        </w:numPr>
        <w:ind w:left="0" w:right="696" w:firstLine="0"/>
        <w:jc w:val="both"/>
      </w:pPr>
      <w:r w:rsidRPr="00FF52FC">
        <w:t>učenici 1, 2 i 3 izvještavaju o onome što su zapazili u drugim grupama, uključujući sličnosti i razlike u odnosu na njihov grupni rad.</w:t>
      </w:r>
    </w:p>
    <w:p w:rsidR="00170956" w:rsidRPr="00FF52FC" w:rsidRDefault="00170956" w:rsidP="00170956">
      <w:pPr>
        <w:ind w:right="696" w:firstLine="0"/>
        <w:rPr>
          <w:rFonts w:ascii="Calibri" w:hAnsi="Calibri"/>
          <w:sz w:val="22"/>
          <w:szCs w:val="22"/>
        </w:rPr>
      </w:pPr>
    </w:p>
    <w:p w:rsidR="00170956" w:rsidRPr="00FF52FC" w:rsidRDefault="00170956" w:rsidP="00170956">
      <w:pPr>
        <w:ind w:right="696" w:firstLine="0"/>
        <w:rPr>
          <w:rFonts w:ascii="Calibri" w:hAnsi="Calibri"/>
          <w:sz w:val="22"/>
          <w:szCs w:val="22"/>
        </w:rPr>
      </w:pPr>
      <w:r w:rsidRPr="00FF52FC">
        <w:rPr>
          <w:rFonts w:ascii="Calibri" w:hAnsi="Calibri"/>
          <w:sz w:val="22"/>
          <w:szCs w:val="22"/>
        </w:rPr>
        <w:t>Nakon izvještavanja učenici dalje razmatraju svoj rad, nakon čega slijedi diskusija.</w:t>
      </w:r>
    </w:p>
    <w:p w:rsidR="00170956" w:rsidRPr="00FF52FC" w:rsidRDefault="00170956" w:rsidP="00170956">
      <w:pPr>
        <w:ind w:right="696" w:firstLine="0"/>
        <w:rPr>
          <w:rFonts w:ascii="Calibri" w:hAnsi="Calibri"/>
          <w:sz w:val="22"/>
          <w:szCs w:val="22"/>
        </w:rPr>
      </w:pPr>
    </w:p>
    <w:p w:rsidR="00170956" w:rsidRPr="00FF52FC" w:rsidRDefault="00170956" w:rsidP="00170956">
      <w:pPr>
        <w:ind w:right="696" w:firstLine="0"/>
        <w:rPr>
          <w:rFonts w:ascii="Calibri" w:hAnsi="Calibri"/>
          <w:b/>
          <w:sz w:val="22"/>
        </w:rPr>
      </w:pPr>
      <w:r w:rsidRPr="00FF52FC">
        <w:rPr>
          <w:rFonts w:ascii="Calibri" w:hAnsi="Calibri"/>
          <w:b/>
          <w:sz w:val="22"/>
        </w:rPr>
        <w:t>Dodatne ideje za primjenu:</w:t>
      </w:r>
    </w:p>
    <w:p w:rsidR="00170956" w:rsidRPr="00FF52FC" w:rsidRDefault="00170956" w:rsidP="00170956">
      <w:pPr>
        <w:spacing w:line="276" w:lineRule="auto"/>
        <w:ind w:right="696" w:firstLine="0"/>
        <w:rPr>
          <w:rFonts w:ascii="Calibri" w:hAnsi="Calibri"/>
          <w:sz w:val="22"/>
        </w:rPr>
      </w:pPr>
      <w:r w:rsidRPr="00FF52FC">
        <w:rPr>
          <w:rFonts w:ascii="Calibri" w:hAnsi="Calibri"/>
          <w:sz w:val="22"/>
        </w:rPr>
        <w:t>U ovu strategiju moguće je uvesti i Venov dijagram za lakše i brže zapisivanje razlika i sličnosti ako to zadana tema ili problem zahtijeva.</w:t>
      </w:r>
    </w:p>
    <w:p w:rsidR="00170956" w:rsidRPr="00FF52FC" w:rsidRDefault="00170956" w:rsidP="00170956">
      <w:pPr>
        <w:spacing w:line="276" w:lineRule="auto"/>
        <w:ind w:right="696" w:firstLine="0"/>
        <w:rPr>
          <w:rFonts w:ascii="Calibri" w:hAnsi="Calibri"/>
          <w:sz w:val="22"/>
        </w:rPr>
      </w:pPr>
      <w:r w:rsidRPr="00FF52FC">
        <w:rPr>
          <w:rFonts w:ascii="Calibri" w:hAnsi="Calibri"/>
          <w:sz w:val="22"/>
        </w:rPr>
        <w:t>Takođe, ovu strategiju možete primjeniti po završetku obrade nastavne teme, kao način ponavljanja i provjere naučenog.</w:t>
      </w:r>
    </w:p>
    <w:p w:rsidR="005555F8" w:rsidRDefault="005555F8"/>
    <w:sectPr w:rsidR="0055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32A1"/>
    <w:multiLevelType w:val="hybridMultilevel"/>
    <w:tmpl w:val="018E07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E44BC"/>
    <w:multiLevelType w:val="hybridMultilevel"/>
    <w:tmpl w:val="38B83D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6B41"/>
    <w:multiLevelType w:val="hybridMultilevel"/>
    <w:tmpl w:val="D7207062"/>
    <w:lvl w:ilvl="0" w:tplc="A14210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60D46415"/>
    <w:multiLevelType w:val="hybridMultilevel"/>
    <w:tmpl w:val="901AC1D4"/>
    <w:lvl w:ilvl="0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6B"/>
    <w:rsid w:val="001668A1"/>
    <w:rsid w:val="00170956"/>
    <w:rsid w:val="001A496B"/>
    <w:rsid w:val="005555F8"/>
    <w:rsid w:val="00936E9E"/>
    <w:rsid w:val="009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CE18-6212-432D-B4C4-0556EC1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E4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3E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E33E4"/>
    <w:rPr>
      <w:rFonts w:ascii="Cambria" w:eastAsia="Times New Roman" w:hAnsi="Cambria" w:cs="Times New Roman"/>
      <w:color w:val="243F60"/>
      <w:sz w:val="24"/>
      <w:szCs w:val="20"/>
      <w:lang w:val="hr-HR" w:eastAsia="bs-Latn-BA"/>
    </w:rPr>
  </w:style>
  <w:style w:type="paragraph" w:styleId="NoSpacing">
    <w:name w:val="No Spacing"/>
    <w:link w:val="NoSpacingChar"/>
    <w:uiPriority w:val="1"/>
    <w:qFormat/>
    <w:rsid w:val="00170956"/>
    <w:pPr>
      <w:spacing w:after="0" w:line="240" w:lineRule="auto"/>
      <w:ind w:left="737" w:hanging="737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1709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5</cp:revision>
  <dcterms:created xsi:type="dcterms:W3CDTF">2017-06-02T13:55:00Z</dcterms:created>
  <dcterms:modified xsi:type="dcterms:W3CDTF">2017-06-05T13:13:00Z</dcterms:modified>
</cp:coreProperties>
</file>