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4E" w:rsidRDefault="008F4B87" w:rsidP="0091464E">
      <w:pPr>
        <w:ind w:firstLine="0"/>
        <w:rPr>
          <w:rFonts w:ascii="Calibri" w:hAnsi="Calibri"/>
          <w:sz w:val="22"/>
          <w:szCs w:val="22"/>
          <w:lang w:val="bs-Latn-BA"/>
        </w:rPr>
      </w:pPr>
      <w:r w:rsidRPr="008F4B87">
        <w:rPr>
          <w:rFonts w:ascii="Calibri" w:hAnsi="Calibri"/>
          <w:sz w:val="22"/>
          <w:szCs w:val="22"/>
          <w:lang w:val="bs-Latn-BA"/>
        </w:rPr>
        <w:t xml:space="preserve">METODE I STRATEGIJE / </w:t>
      </w:r>
      <w:r w:rsidR="006F7FC4" w:rsidRPr="006F7FC4">
        <w:rPr>
          <w:rFonts w:ascii="Calibri" w:hAnsi="Calibri"/>
          <w:sz w:val="22"/>
          <w:szCs w:val="22"/>
          <w:lang w:val="bs-Latn-BA"/>
        </w:rPr>
        <w:t>DISKUSIJE, RASPRAVE I DEBATE</w:t>
      </w:r>
      <w:bookmarkStart w:id="0" w:name="_GoBack"/>
      <w:bookmarkEnd w:id="0"/>
    </w:p>
    <w:p w:rsidR="008F4B87" w:rsidRPr="008F4B87" w:rsidRDefault="008F4B87" w:rsidP="008F4B87">
      <w:pPr>
        <w:pStyle w:val="Heading4"/>
        <w:shd w:val="clear" w:color="auto" w:fill="FFC000"/>
        <w:ind w:firstLine="0"/>
        <w:jc w:val="center"/>
        <w:rPr>
          <w:rFonts w:ascii="Calibri" w:hAnsi="Calibri"/>
          <w:sz w:val="40"/>
          <w:szCs w:val="40"/>
          <w:lang w:val="bs-Latn-BA"/>
        </w:rPr>
      </w:pPr>
      <w:r w:rsidRPr="008F4B87">
        <w:rPr>
          <w:rFonts w:ascii="Calibri" w:hAnsi="Calibri"/>
          <w:sz w:val="40"/>
          <w:szCs w:val="40"/>
          <w:lang w:val="bs-Latn-BA"/>
        </w:rPr>
        <w:t>UGLOVI</w:t>
      </w:r>
    </w:p>
    <w:p w:rsidR="008F4B87" w:rsidRDefault="008F4B87" w:rsidP="0091464E">
      <w:pPr>
        <w:ind w:firstLine="0"/>
        <w:rPr>
          <w:rFonts w:ascii="Calibri" w:hAnsi="Calibri"/>
          <w:sz w:val="22"/>
          <w:szCs w:val="22"/>
          <w:lang w:val="bs-Latn-BA"/>
        </w:rPr>
      </w:pPr>
    </w:p>
    <w:p w:rsidR="0091464E" w:rsidRDefault="0091464E" w:rsidP="0091464E">
      <w:pPr>
        <w:ind w:firstLine="0"/>
        <w:rPr>
          <w:rFonts w:ascii="Calibri" w:hAnsi="Calibri"/>
          <w:sz w:val="22"/>
          <w:szCs w:val="22"/>
          <w:lang w:val="bs-Latn-BA"/>
        </w:rPr>
      </w:pPr>
      <w:r>
        <w:rPr>
          <w:rFonts w:ascii="Calibri" w:hAnsi="Calibri"/>
          <w:sz w:val="22"/>
          <w:szCs w:val="22"/>
          <w:lang w:val="bs-Latn-BA"/>
        </w:rPr>
        <w:t>„</w:t>
      </w:r>
      <w:r w:rsidRPr="00673C9E">
        <w:rPr>
          <w:rFonts w:ascii="Calibri" w:hAnsi="Calibri"/>
          <w:sz w:val="22"/>
          <w:szCs w:val="22"/>
          <w:lang w:val="bs-Latn-BA"/>
        </w:rPr>
        <w:t>Uglovi</w:t>
      </w:r>
      <w:r>
        <w:rPr>
          <w:rFonts w:ascii="Calibri" w:hAnsi="Calibri"/>
          <w:sz w:val="22"/>
          <w:szCs w:val="22"/>
          <w:lang w:val="bs-Latn-BA"/>
        </w:rPr>
        <w:t>“</w:t>
      </w:r>
      <w:r w:rsidRPr="00673C9E">
        <w:rPr>
          <w:rFonts w:ascii="Calibri" w:hAnsi="Calibri"/>
          <w:sz w:val="22"/>
          <w:szCs w:val="22"/>
          <w:lang w:val="bs-Latn-BA"/>
        </w:rPr>
        <w:t xml:space="preserve"> su </w:t>
      </w:r>
      <w:r>
        <w:rPr>
          <w:rFonts w:ascii="Calibri" w:hAnsi="Calibri"/>
          <w:sz w:val="22"/>
          <w:szCs w:val="22"/>
          <w:lang w:val="bs-Latn-BA"/>
        </w:rPr>
        <w:t xml:space="preserve">jedna od metoda </w:t>
      </w:r>
      <w:r w:rsidRPr="00673C9E">
        <w:rPr>
          <w:rFonts w:ascii="Calibri" w:hAnsi="Calibri"/>
          <w:sz w:val="22"/>
          <w:szCs w:val="22"/>
          <w:lang w:val="bs-Latn-BA"/>
        </w:rPr>
        <w:t>koop</w:t>
      </w:r>
      <w:r>
        <w:rPr>
          <w:rFonts w:ascii="Calibri" w:hAnsi="Calibri"/>
          <w:sz w:val="22"/>
          <w:szCs w:val="22"/>
          <w:lang w:val="bs-Latn-BA"/>
        </w:rPr>
        <w:t xml:space="preserve">erativnog učenja kojom se želi </w:t>
      </w:r>
      <w:r w:rsidRPr="00673C9E">
        <w:rPr>
          <w:rFonts w:ascii="Calibri" w:hAnsi="Calibri"/>
          <w:sz w:val="22"/>
          <w:szCs w:val="22"/>
          <w:lang w:val="bs-Latn-BA"/>
        </w:rPr>
        <w:t>podstaknuti rasprav</w:t>
      </w:r>
      <w:r>
        <w:rPr>
          <w:rFonts w:ascii="Calibri" w:hAnsi="Calibri"/>
          <w:sz w:val="22"/>
          <w:szCs w:val="22"/>
          <w:lang w:val="bs-Latn-BA"/>
        </w:rPr>
        <w:t xml:space="preserve">a i zajedničko formulisanje </w:t>
      </w:r>
      <w:r w:rsidRPr="00673C9E">
        <w:rPr>
          <w:rFonts w:ascii="Calibri" w:hAnsi="Calibri"/>
          <w:sz w:val="22"/>
          <w:szCs w:val="22"/>
          <w:lang w:val="bs-Latn-BA"/>
        </w:rPr>
        <w:t>konstruktivnih argumenata</w:t>
      </w:r>
      <w:r>
        <w:rPr>
          <w:rFonts w:ascii="Calibri" w:hAnsi="Calibri"/>
          <w:sz w:val="22"/>
          <w:szCs w:val="22"/>
          <w:lang w:val="bs-Latn-BA"/>
        </w:rPr>
        <w:t xml:space="preserve"> iz različitih perspektiva</w:t>
      </w:r>
      <w:r w:rsidRPr="00673C9E">
        <w:rPr>
          <w:rFonts w:ascii="Calibri" w:hAnsi="Calibri"/>
          <w:sz w:val="22"/>
          <w:szCs w:val="22"/>
          <w:lang w:val="bs-Latn-BA"/>
        </w:rPr>
        <w:t>. Uglovi mogu poslužiti kao aktivan i ugodan način upravljanja debatama o kontraverznim pitanjima</w:t>
      </w:r>
      <w:r>
        <w:rPr>
          <w:rFonts w:ascii="Calibri" w:hAnsi="Calibri"/>
          <w:sz w:val="22"/>
          <w:szCs w:val="22"/>
          <w:lang w:val="bs-Latn-BA"/>
        </w:rPr>
        <w:t>,</w:t>
      </w:r>
      <w:r w:rsidRPr="00673C9E">
        <w:rPr>
          <w:rFonts w:ascii="Calibri" w:hAnsi="Calibri"/>
          <w:sz w:val="22"/>
          <w:szCs w:val="22"/>
          <w:lang w:val="bs-Latn-BA"/>
        </w:rPr>
        <w:t xml:space="preserve"> u kojima bi se mogla prezentirati dva ili više mišljenja. Mogu poslužiti nakon čitanja teksta u razredu, ili nakon predavanja ili filma, ili jednostavno poslije natuknice o nekoj temi o kojoj bi učenici trebali razmisliti. </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 xml:space="preserve">Upute za aktivnost uglova prilično su jednostavne i svrha im je da učenici zauzmu stanovište u vezi s nekom temom i da ga znaju braniti. Ovom se aktivnošću učenici podstiču da pažljivo slušaju druge te ukazuje na opciju promjene mišljenja ukoliko su razmišljanja drugih dovoljno uvjerljiva. U stvari, ovom se posebnom aktivnošću učenici podstiču da se predomisle dok slušaju tuđa mišljenja i argumente. </w:t>
      </w:r>
    </w:p>
    <w:p w:rsidR="0091464E" w:rsidRPr="00673C9E" w:rsidRDefault="0091464E" w:rsidP="0091464E">
      <w:pPr>
        <w:rPr>
          <w:rFonts w:ascii="Calibri" w:hAnsi="Calibri"/>
          <w:sz w:val="22"/>
          <w:szCs w:val="22"/>
          <w:lang w:val="bs-Latn-BA"/>
        </w:rPr>
      </w:pPr>
    </w:p>
    <w:p w:rsidR="0091464E" w:rsidRPr="00673C9E" w:rsidRDefault="0091464E" w:rsidP="0091464E">
      <w:pPr>
        <w:pStyle w:val="Heading4"/>
        <w:ind w:firstLine="0"/>
        <w:rPr>
          <w:rFonts w:ascii="Calibri" w:hAnsi="Calibri"/>
          <w:sz w:val="22"/>
          <w:szCs w:val="22"/>
          <w:lang w:val="bs-Latn-BA"/>
        </w:rPr>
      </w:pPr>
      <w:r w:rsidRPr="00673C9E">
        <w:rPr>
          <w:rFonts w:ascii="Calibri" w:hAnsi="Calibri"/>
          <w:sz w:val="22"/>
          <w:szCs w:val="22"/>
          <w:lang w:val="bs-Latn-BA"/>
        </w:rPr>
        <w:t>Demonstracija uglova</w:t>
      </w:r>
    </w:p>
    <w:p w:rsidR="0091464E" w:rsidRPr="00673C9E" w:rsidRDefault="0091464E" w:rsidP="0091464E">
      <w:pPr>
        <w:ind w:firstLine="0"/>
        <w:rPr>
          <w:rFonts w:ascii="Calibri" w:hAnsi="Calibri"/>
          <w:sz w:val="22"/>
          <w:szCs w:val="22"/>
          <w:lang w:val="bs-Latn-BA"/>
        </w:rPr>
      </w:pPr>
      <w:r>
        <w:rPr>
          <w:rFonts w:ascii="Calibri" w:hAnsi="Calibri"/>
          <w:sz w:val="22"/>
          <w:szCs w:val="22"/>
          <w:lang w:val="bs-Latn-BA"/>
        </w:rPr>
        <w:t>S</w:t>
      </w:r>
      <w:r w:rsidRPr="00673C9E">
        <w:rPr>
          <w:rFonts w:ascii="Calibri" w:hAnsi="Calibri"/>
          <w:sz w:val="22"/>
          <w:szCs w:val="22"/>
          <w:lang w:val="bs-Latn-BA"/>
        </w:rPr>
        <w:t xml:space="preserve">trategija uglova </w:t>
      </w:r>
      <w:r>
        <w:rPr>
          <w:rFonts w:ascii="Calibri" w:hAnsi="Calibri"/>
          <w:sz w:val="22"/>
          <w:szCs w:val="22"/>
          <w:lang w:val="bs-Latn-BA"/>
        </w:rPr>
        <w:t xml:space="preserve">se </w:t>
      </w:r>
      <w:r w:rsidRPr="00673C9E">
        <w:rPr>
          <w:rFonts w:ascii="Calibri" w:hAnsi="Calibri"/>
          <w:sz w:val="22"/>
          <w:szCs w:val="22"/>
          <w:lang w:val="bs-Latn-BA"/>
        </w:rPr>
        <w:t>koristi  nakon čitanja teksta, slušanja predavanja ili gledanja filma o nekoj kontroverznoj temi ili problemu.</w:t>
      </w:r>
      <w:r>
        <w:rPr>
          <w:rFonts w:ascii="Calibri" w:hAnsi="Calibri"/>
          <w:sz w:val="22"/>
          <w:szCs w:val="22"/>
          <w:lang w:val="bs-Latn-BA"/>
        </w:rPr>
        <w:t xml:space="preserve"> </w:t>
      </w:r>
      <w:r w:rsidRPr="00673C9E">
        <w:rPr>
          <w:rFonts w:ascii="Calibri" w:hAnsi="Calibri"/>
          <w:sz w:val="22"/>
          <w:szCs w:val="22"/>
          <w:lang w:val="bs-Latn-BA"/>
        </w:rPr>
        <w:t>Nakon što problem ili tema budu odabrani, nastavite na slijedeći način:</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 xml:space="preserve">Objasnite </w:t>
      </w:r>
      <w:r>
        <w:rPr>
          <w:rFonts w:ascii="Calibri" w:hAnsi="Calibri"/>
          <w:sz w:val="22"/>
          <w:szCs w:val="22"/>
          <w:lang w:val="bs-Latn-BA"/>
        </w:rPr>
        <w:t>učenicima</w:t>
      </w:r>
      <w:r w:rsidRPr="00673C9E">
        <w:rPr>
          <w:rFonts w:ascii="Calibri" w:hAnsi="Calibri"/>
          <w:sz w:val="22"/>
          <w:szCs w:val="22"/>
          <w:lang w:val="bs-Latn-BA"/>
        </w:rPr>
        <w:t xml:space="preserve"> da će početi razmišljati o određenom problemu koji se odnosi na aktuelna svjetska zbivanja. Neophodno je da razmisle o tom problemu i formiraju neki provizorni zaključak. Ukoliko bude odabrana </w:t>
      </w:r>
      <w:r>
        <w:rPr>
          <w:rFonts w:ascii="Calibri" w:hAnsi="Calibri"/>
          <w:sz w:val="22"/>
          <w:szCs w:val="22"/>
          <w:lang w:val="bs-Latn-BA"/>
        </w:rPr>
        <w:t xml:space="preserve">o očuvanju rijeka, </w:t>
      </w:r>
      <w:r w:rsidRPr="00673C9E">
        <w:rPr>
          <w:rFonts w:ascii="Calibri" w:hAnsi="Calibri"/>
          <w:sz w:val="22"/>
          <w:szCs w:val="22"/>
          <w:lang w:val="bs-Latn-BA"/>
        </w:rPr>
        <w:t xml:space="preserve">problem o kojem treba raspraviti jeste </w:t>
      </w:r>
      <w:r>
        <w:rPr>
          <w:rFonts w:ascii="Calibri" w:hAnsi="Calibri"/>
          <w:sz w:val="22"/>
          <w:szCs w:val="22"/>
          <w:lang w:val="bs-Latn-BA"/>
        </w:rPr>
        <w:t xml:space="preserve">npr. </w:t>
      </w:r>
      <w:r w:rsidRPr="00673C9E">
        <w:rPr>
          <w:rFonts w:ascii="Calibri" w:hAnsi="Calibri"/>
          <w:sz w:val="22"/>
          <w:szCs w:val="22"/>
          <w:lang w:val="bs-Latn-BA"/>
        </w:rPr>
        <w:t>da li bi vlada trebala sagraditi branu na rijeci</w:t>
      </w:r>
      <w:r>
        <w:rPr>
          <w:rFonts w:ascii="Calibri" w:hAnsi="Calibri"/>
          <w:sz w:val="22"/>
          <w:szCs w:val="22"/>
          <w:lang w:val="bs-Latn-BA"/>
        </w:rPr>
        <w:t xml:space="preserve"> Neretvi</w:t>
      </w:r>
      <w:r w:rsidRPr="00673C9E">
        <w:rPr>
          <w:rFonts w:ascii="Calibri" w:hAnsi="Calibri"/>
          <w:sz w:val="22"/>
          <w:szCs w:val="22"/>
          <w:lang w:val="bs-Latn-BA"/>
        </w:rPr>
        <w:t>.</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Možda će biti potrebno promijeniti temu ako grupa nije dovoljno informirana o projektu</w:t>
      </w:r>
      <w:r>
        <w:rPr>
          <w:rFonts w:ascii="Calibri" w:hAnsi="Calibri"/>
          <w:sz w:val="22"/>
          <w:szCs w:val="22"/>
          <w:lang w:val="bs-Latn-BA"/>
        </w:rPr>
        <w:t xml:space="preserve">, odnosno možda ćete trebati odabrati drugu, poznatiju temu. </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 xml:space="preserve">Odredite koje stavove </w:t>
      </w:r>
      <w:r>
        <w:rPr>
          <w:rFonts w:ascii="Calibri" w:hAnsi="Calibri"/>
          <w:sz w:val="22"/>
          <w:szCs w:val="22"/>
          <w:lang w:val="bs-Latn-BA"/>
        </w:rPr>
        <w:t>učenici</w:t>
      </w:r>
      <w:r w:rsidRPr="00673C9E">
        <w:rPr>
          <w:rFonts w:ascii="Calibri" w:hAnsi="Calibri"/>
          <w:sz w:val="22"/>
          <w:szCs w:val="22"/>
          <w:lang w:val="bs-Latn-BA"/>
        </w:rPr>
        <w:t xml:space="preserve"> mogu zauzeti u odnosu na </w:t>
      </w:r>
      <w:r>
        <w:rPr>
          <w:rFonts w:ascii="Calibri" w:hAnsi="Calibri"/>
          <w:sz w:val="22"/>
          <w:szCs w:val="22"/>
          <w:lang w:val="bs-Latn-BA"/>
        </w:rPr>
        <w:t>odabrani</w:t>
      </w:r>
      <w:r w:rsidRPr="00673C9E">
        <w:rPr>
          <w:rFonts w:ascii="Calibri" w:hAnsi="Calibri"/>
          <w:sz w:val="22"/>
          <w:szCs w:val="22"/>
          <w:lang w:val="bs-Latn-BA"/>
        </w:rPr>
        <w:t xml:space="preserve"> problem. U primjeru izgradnje brane, učenici mogu biti ili za gradnju, ili protiv nje, ili neodlučni. Važno je učenicima pružiti mogućnost izbora između dvije ili više opcija. Nastavnik može unaprijed odrediti različite stavove koje učenici mogu zauzeti o nekom problemu, ili učenici mogu do različitih stanovišta doći metodom </w:t>
      </w:r>
      <w:r>
        <w:rPr>
          <w:rFonts w:ascii="Calibri" w:hAnsi="Calibri"/>
          <w:sz w:val="22"/>
          <w:szCs w:val="22"/>
          <w:lang w:val="bs-Latn-BA"/>
        </w:rPr>
        <w:t>oluje mozga</w:t>
      </w:r>
      <w:r w:rsidRPr="00673C9E">
        <w:rPr>
          <w:rFonts w:ascii="Calibri" w:hAnsi="Calibri"/>
          <w:sz w:val="22"/>
          <w:szCs w:val="22"/>
          <w:lang w:val="bs-Latn-BA"/>
        </w:rPr>
        <w:t>.</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 xml:space="preserve">Zamolite </w:t>
      </w:r>
      <w:r>
        <w:rPr>
          <w:rFonts w:ascii="Calibri" w:hAnsi="Calibri"/>
          <w:sz w:val="22"/>
          <w:szCs w:val="22"/>
          <w:lang w:val="bs-Latn-BA"/>
        </w:rPr>
        <w:t>učenike</w:t>
      </w:r>
      <w:r w:rsidRPr="00673C9E">
        <w:rPr>
          <w:rFonts w:ascii="Calibri" w:hAnsi="Calibri"/>
          <w:sz w:val="22"/>
          <w:szCs w:val="22"/>
          <w:lang w:val="bs-Latn-BA"/>
        </w:rPr>
        <w:t xml:space="preserve"> da tri minuta pišu u odbranu svojeg stava, da osmišljavaju argumente u korist svog stava a da pritom pokušavaju biti što uvjerljiviji i zanimljiviji.</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 xml:space="preserve">Kad završe sa pisanjem, zamolite </w:t>
      </w:r>
      <w:r>
        <w:rPr>
          <w:rFonts w:ascii="Calibri" w:hAnsi="Calibri"/>
          <w:sz w:val="22"/>
          <w:szCs w:val="22"/>
          <w:lang w:val="bs-Latn-BA"/>
        </w:rPr>
        <w:t xml:space="preserve">one </w:t>
      </w:r>
      <w:r w:rsidRPr="00673C9E">
        <w:rPr>
          <w:rFonts w:ascii="Calibri" w:hAnsi="Calibri"/>
          <w:sz w:val="22"/>
          <w:szCs w:val="22"/>
          <w:lang w:val="bs-Latn-BA"/>
        </w:rPr>
        <w:t>koji su pristalice gradnje da odu u jedan ugao  učionice. Oni koji se protive izgradnji brane otići će u drugi ugao. Oni koji su neodlučni mogu otići u treći. Ukoliko postoje još neke unaprijed određene grupe mišljenja, i za njihove zagovornike treba planirati mjesto u prostoriji.</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Predstavnicima svih grupa trebalo bi omogućiti oko pet minuta da razmijene svoje sastava i ponovo razmisle o razlozima svojih stavova. Grupa će morati odabrati i jednog ili dva glasogovornika koji će predstavljati grupu u debati koja će uslijediti.</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Pokrenite debatu pozivajući jednu grupu da jasno izrazi svoje stanovište i najvažnije razloge kojima se podržava njihovo gledište. Zamolite svaku grupu da učini to isto.</w:t>
      </w: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t>Nakon što glasnogovornici pokrenu formalnu debatu, ostale članove grupe bi sad trebalo sad podsticati da se uključe u razgovor. Ako je grupe potrebno ohrabriti, postavite nekoliko probnih pitanja:</w:t>
      </w:r>
    </w:p>
    <w:p w:rsidR="0091464E" w:rsidRPr="00673C9E" w:rsidRDefault="0091464E" w:rsidP="0091464E">
      <w:pPr>
        <w:numPr>
          <w:ilvl w:val="0"/>
          <w:numId w:val="1"/>
        </w:numPr>
        <w:tabs>
          <w:tab w:val="clear" w:pos="644"/>
          <w:tab w:val="num" w:pos="814"/>
        </w:tabs>
        <w:ind w:left="794"/>
        <w:rPr>
          <w:rFonts w:ascii="Calibri" w:hAnsi="Calibri"/>
          <w:sz w:val="22"/>
          <w:szCs w:val="22"/>
          <w:lang w:val="bs-Latn-BA"/>
        </w:rPr>
      </w:pPr>
      <w:r w:rsidRPr="00673C9E">
        <w:rPr>
          <w:rFonts w:ascii="Calibri" w:hAnsi="Calibri"/>
          <w:sz w:val="22"/>
          <w:szCs w:val="22"/>
          <w:lang w:val="bs-Latn-BA"/>
        </w:rPr>
        <w:t>Zašto vi iz grupe A ne bi trebali prihvatiti mišljenje grupe B?</w:t>
      </w:r>
    </w:p>
    <w:p w:rsidR="0091464E" w:rsidRPr="00673C9E" w:rsidRDefault="0091464E" w:rsidP="0091464E">
      <w:pPr>
        <w:numPr>
          <w:ilvl w:val="0"/>
          <w:numId w:val="1"/>
        </w:numPr>
        <w:tabs>
          <w:tab w:val="clear" w:pos="644"/>
          <w:tab w:val="num" w:pos="814"/>
        </w:tabs>
        <w:ind w:left="794"/>
        <w:rPr>
          <w:rFonts w:ascii="Calibri" w:hAnsi="Calibri"/>
          <w:sz w:val="22"/>
          <w:szCs w:val="22"/>
          <w:lang w:val="bs-Latn-BA"/>
        </w:rPr>
      </w:pPr>
      <w:r w:rsidRPr="00673C9E">
        <w:rPr>
          <w:rFonts w:ascii="Calibri" w:hAnsi="Calibri"/>
          <w:sz w:val="22"/>
          <w:szCs w:val="22"/>
          <w:lang w:val="bs-Latn-BA"/>
        </w:rPr>
        <w:t>U čemu se ne slažete s grupom B?</w:t>
      </w:r>
    </w:p>
    <w:p w:rsidR="0091464E" w:rsidRPr="00673C9E" w:rsidRDefault="0091464E" w:rsidP="0091464E">
      <w:pPr>
        <w:numPr>
          <w:ilvl w:val="0"/>
          <w:numId w:val="1"/>
        </w:numPr>
        <w:tabs>
          <w:tab w:val="clear" w:pos="644"/>
          <w:tab w:val="num" w:pos="814"/>
        </w:tabs>
        <w:ind w:left="794"/>
        <w:rPr>
          <w:rFonts w:ascii="Calibri" w:hAnsi="Calibri"/>
          <w:sz w:val="22"/>
          <w:szCs w:val="22"/>
          <w:lang w:val="bs-Latn-BA"/>
        </w:rPr>
      </w:pPr>
      <w:r w:rsidRPr="00673C9E">
        <w:rPr>
          <w:rFonts w:ascii="Calibri" w:hAnsi="Calibri"/>
          <w:sz w:val="22"/>
          <w:szCs w:val="22"/>
          <w:lang w:val="bs-Latn-BA"/>
        </w:rPr>
        <w:t>A što je s grupom neodlučnih?</w:t>
      </w:r>
    </w:p>
    <w:p w:rsidR="0091464E" w:rsidRPr="00673C9E" w:rsidRDefault="0091464E" w:rsidP="0091464E">
      <w:pPr>
        <w:numPr>
          <w:ilvl w:val="0"/>
          <w:numId w:val="1"/>
        </w:numPr>
        <w:tabs>
          <w:tab w:val="clear" w:pos="644"/>
          <w:tab w:val="num" w:pos="814"/>
        </w:tabs>
        <w:ind w:left="794"/>
        <w:rPr>
          <w:rFonts w:ascii="Calibri" w:hAnsi="Calibri"/>
          <w:sz w:val="22"/>
          <w:szCs w:val="22"/>
          <w:lang w:val="bs-Latn-BA"/>
        </w:rPr>
      </w:pPr>
      <w:r w:rsidRPr="00673C9E">
        <w:rPr>
          <w:rFonts w:ascii="Calibri" w:hAnsi="Calibri"/>
          <w:sz w:val="22"/>
          <w:szCs w:val="22"/>
          <w:lang w:val="bs-Latn-BA"/>
        </w:rPr>
        <w:t>Šta ste čuli a što vam je razjasnilo mišljenje?</w:t>
      </w:r>
    </w:p>
    <w:p w:rsidR="0091464E" w:rsidRPr="00673C9E" w:rsidRDefault="0091464E" w:rsidP="0091464E">
      <w:pPr>
        <w:numPr>
          <w:ilvl w:val="0"/>
          <w:numId w:val="1"/>
        </w:numPr>
        <w:tabs>
          <w:tab w:val="clear" w:pos="644"/>
          <w:tab w:val="num" w:pos="814"/>
        </w:tabs>
        <w:ind w:left="794"/>
        <w:rPr>
          <w:rFonts w:ascii="Calibri" w:hAnsi="Calibri"/>
          <w:sz w:val="22"/>
          <w:szCs w:val="22"/>
          <w:lang w:val="bs-Latn-BA"/>
        </w:rPr>
      </w:pPr>
      <w:r w:rsidRPr="00673C9E">
        <w:rPr>
          <w:rFonts w:ascii="Calibri" w:hAnsi="Calibri"/>
          <w:sz w:val="22"/>
          <w:szCs w:val="22"/>
          <w:lang w:val="bs-Latn-BA"/>
        </w:rPr>
        <w:t>Zašto vas iz grupe B nije uvjerilo ono što je rekla grupa A?</w:t>
      </w:r>
    </w:p>
    <w:p w:rsidR="0091464E" w:rsidRPr="00673C9E" w:rsidRDefault="0091464E" w:rsidP="0091464E">
      <w:pPr>
        <w:rPr>
          <w:rFonts w:ascii="Calibri" w:hAnsi="Calibri"/>
          <w:sz w:val="22"/>
          <w:szCs w:val="22"/>
          <w:lang w:val="bs-Latn-BA"/>
        </w:rPr>
      </w:pPr>
    </w:p>
    <w:p w:rsidR="0091464E" w:rsidRPr="00673C9E" w:rsidRDefault="0091464E" w:rsidP="0091464E">
      <w:pPr>
        <w:ind w:firstLine="0"/>
        <w:rPr>
          <w:rFonts w:ascii="Calibri" w:hAnsi="Calibri"/>
          <w:sz w:val="22"/>
          <w:szCs w:val="22"/>
          <w:lang w:val="bs-Latn-BA"/>
        </w:rPr>
      </w:pPr>
      <w:r w:rsidRPr="00673C9E">
        <w:rPr>
          <w:rFonts w:ascii="Calibri" w:hAnsi="Calibri"/>
          <w:sz w:val="22"/>
          <w:szCs w:val="22"/>
          <w:lang w:val="bs-Latn-BA"/>
        </w:rPr>
        <w:lastRenderedPageBreak/>
        <w:t>Objasnite da su neki polaznici možda promijenili mišljenje u toku diskusije</w:t>
      </w:r>
      <w:r>
        <w:rPr>
          <w:rFonts w:ascii="Calibri" w:hAnsi="Calibri"/>
          <w:sz w:val="22"/>
          <w:szCs w:val="22"/>
          <w:lang w:val="bs-Latn-BA"/>
        </w:rPr>
        <w:t>,</w:t>
      </w:r>
      <w:r w:rsidRPr="00673C9E">
        <w:rPr>
          <w:rFonts w:ascii="Calibri" w:hAnsi="Calibri"/>
          <w:sz w:val="22"/>
          <w:szCs w:val="22"/>
          <w:lang w:val="bs-Latn-BA"/>
        </w:rPr>
        <w:t xml:space="preserve"> i neka u bilo kojem trenutku slobodno promijene grupu. Neka jednostavno prijeđu iz grupe u kojoj se nalaze</w:t>
      </w:r>
      <w:r>
        <w:rPr>
          <w:rFonts w:ascii="Calibri" w:hAnsi="Calibri"/>
          <w:sz w:val="22"/>
          <w:szCs w:val="22"/>
          <w:lang w:val="bs-Latn-BA"/>
        </w:rPr>
        <w:t>,</w:t>
      </w:r>
      <w:r w:rsidRPr="00673C9E">
        <w:rPr>
          <w:rFonts w:ascii="Calibri" w:hAnsi="Calibri"/>
          <w:sz w:val="22"/>
          <w:szCs w:val="22"/>
          <w:lang w:val="bs-Latn-BA"/>
        </w:rPr>
        <w:t xml:space="preserve"> u grupu sa čijim se mišljenjem sad slažu. Zapravo, podstičite polaznike da se premještaju kako se mijenja njihovo mišljenje. Također podstičite članove grupa da ubijede ostale da ne napuštaju svoju grupu. Time se članovi svake grupe obavezuju da budu uvjerljivi kako bi zadržali članove grupe i privukli više pristaša. Polaznici bi trebali voditi bilješke o svojim razmišljanjima dok slušaju i diskutiraju, što će im pomoći kasnije kad budu morali pisati o svom stavu o određenom pitanju i braniti ga.</w:t>
      </w:r>
    </w:p>
    <w:p w:rsidR="0091464E" w:rsidRDefault="0091464E" w:rsidP="0091464E">
      <w:pPr>
        <w:ind w:firstLine="0"/>
        <w:rPr>
          <w:rFonts w:ascii="Calibri" w:hAnsi="Calibri"/>
          <w:sz w:val="22"/>
          <w:szCs w:val="22"/>
          <w:lang w:val="bs-Latn-BA"/>
        </w:rPr>
      </w:pPr>
      <w:r w:rsidRPr="00673C9E">
        <w:rPr>
          <w:rFonts w:ascii="Calibri" w:hAnsi="Calibri"/>
          <w:sz w:val="22"/>
          <w:szCs w:val="22"/>
          <w:lang w:val="bs-Latn-BA"/>
        </w:rPr>
        <w:t>Po završetku diskusije i kada su se svi našli u grupama iz kojih se više ne namjeravaju premještati, zamolite svaku grupu da sažme svoje stanovište i razloge koji mu idu u prilog. Potom zamolite sve učenike da zapišu koji stav zastupaju i razloge zbog kojih tako misle. (Složeniji sastav bi obuhvatio i suprotne argumente i u odnosu na njih odbraniti odabrani stav.)</w:t>
      </w:r>
    </w:p>
    <w:p w:rsidR="00C80F82" w:rsidRDefault="00C80F82"/>
    <w:p w:rsidR="00D523C5" w:rsidRPr="00BF31D2" w:rsidRDefault="00D523C5" w:rsidP="00BF31D2">
      <w:pPr>
        <w:pStyle w:val="Heading4"/>
        <w:shd w:val="clear" w:color="auto" w:fill="FFC000"/>
        <w:ind w:firstLine="0"/>
        <w:rPr>
          <w:rFonts w:ascii="Calibri" w:hAnsi="Calibri"/>
          <w:sz w:val="22"/>
          <w:szCs w:val="22"/>
          <w:lang w:val="bs-Latn-BA"/>
        </w:rPr>
      </w:pPr>
      <w:r w:rsidRPr="00BF31D2">
        <w:rPr>
          <w:rFonts w:ascii="Calibri" w:hAnsi="Calibri"/>
          <w:sz w:val="22"/>
          <w:szCs w:val="22"/>
          <w:lang w:val="bs-Latn-BA"/>
        </w:rPr>
        <w:t xml:space="preserve">PRIMJER PRIMJENE </w:t>
      </w:r>
    </w:p>
    <w:p w:rsidR="00D523C5" w:rsidRDefault="00D523C5" w:rsidP="00D523C5">
      <w:pPr>
        <w:pStyle w:val="ListParagraph"/>
        <w:spacing w:before="0" w:line="360" w:lineRule="auto"/>
        <w:rPr>
          <w:rFonts w:ascii="Calibri" w:hAnsi="Calibri"/>
          <w:b/>
          <w:sz w:val="22"/>
          <w:szCs w:val="22"/>
          <w:lang w:val="bs-Latn-BA"/>
        </w:rPr>
      </w:pPr>
    </w:p>
    <w:p w:rsidR="00D523C5" w:rsidRPr="00FF52FC" w:rsidRDefault="00D523C5" w:rsidP="00D523C5">
      <w:pPr>
        <w:spacing w:before="0"/>
        <w:ind w:left="360" w:firstLine="0"/>
        <w:rPr>
          <w:rFonts w:ascii="Calibri" w:hAnsi="Calibri"/>
          <w:b/>
          <w:sz w:val="22"/>
          <w:szCs w:val="22"/>
        </w:rPr>
      </w:pPr>
      <w:r w:rsidRPr="00FF52FC">
        <w:rPr>
          <w:rFonts w:ascii="Calibri" w:hAnsi="Calibri"/>
          <w:b/>
          <w:sz w:val="22"/>
          <w:szCs w:val="22"/>
        </w:rPr>
        <w:t>Aida Muratović</w:t>
      </w:r>
    </w:p>
    <w:p w:rsidR="00D523C5" w:rsidRPr="00FF52FC" w:rsidRDefault="00D523C5" w:rsidP="00BF31D2">
      <w:pPr>
        <w:spacing w:before="0" w:line="276" w:lineRule="auto"/>
        <w:ind w:left="360" w:firstLine="0"/>
        <w:rPr>
          <w:rFonts w:ascii="Calibri" w:hAnsi="Calibri"/>
          <w:sz w:val="22"/>
          <w:szCs w:val="22"/>
        </w:rPr>
      </w:pPr>
      <w:r w:rsidRPr="00FF52FC">
        <w:rPr>
          <w:rFonts w:ascii="Calibri" w:hAnsi="Calibri"/>
          <w:sz w:val="22"/>
          <w:szCs w:val="22"/>
        </w:rPr>
        <w:t>Oblast: Maternji jezik (IKT „Važnost“ Ferida Duraković)</w:t>
      </w:r>
    </w:p>
    <w:p w:rsidR="00D523C5" w:rsidRPr="00FF52FC" w:rsidRDefault="00D523C5" w:rsidP="00BF31D2">
      <w:pPr>
        <w:spacing w:before="0" w:line="276" w:lineRule="auto"/>
        <w:ind w:left="360" w:firstLine="0"/>
        <w:rPr>
          <w:rFonts w:ascii="Calibri" w:hAnsi="Calibri"/>
          <w:sz w:val="22"/>
          <w:szCs w:val="22"/>
        </w:rPr>
      </w:pPr>
      <w:r w:rsidRPr="00FF52FC">
        <w:rPr>
          <w:rFonts w:ascii="Calibri" w:hAnsi="Calibri"/>
          <w:sz w:val="22"/>
          <w:szCs w:val="22"/>
        </w:rPr>
        <w:t>Uvod u analizu teksta „Važnost“, autorice Feride Duraković</w:t>
      </w:r>
    </w:p>
    <w:p w:rsidR="00D523C5" w:rsidRPr="00FF52FC" w:rsidRDefault="00D523C5" w:rsidP="00BF31D2">
      <w:pPr>
        <w:spacing w:before="0" w:line="276" w:lineRule="auto"/>
        <w:ind w:left="360" w:firstLine="0"/>
        <w:rPr>
          <w:rFonts w:ascii="Calibri" w:hAnsi="Calibri"/>
          <w:sz w:val="22"/>
          <w:szCs w:val="22"/>
        </w:rPr>
      </w:pPr>
      <w:r w:rsidRPr="00FF52FC">
        <w:rPr>
          <w:rFonts w:ascii="Calibri" w:hAnsi="Calibri"/>
          <w:sz w:val="22"/>
          <w:szCs w:val="22"/>
        </w:rPr>
        <w:t>Uzrast: 3.razred</w:t>
      </w:r>
    </w:p>
    <w:p w:rsidR="00D523C5" w:rsidRPr="00FF52FC" w:rsidRDefault="00D523C5" w:rsidP="00BF31D2">
      <w:pPr>
        <w:spacing w:before="0" w:line="276" w:lineRule="auto"/>
        <w:ind w:left="360" w:firstLine="0"/>
        <w:rPr>
          <w:rFonts w:ascii="Calibri" w:hAnsi="Calibri"/>
          <w:sz w:val="22"/>
          <w:szCs w:val="22"/>
        </w:rPr>
      </w:pPr>
      <w:r w:rsidRPr="00FF52FC">
        <w:rPr>
          <w:rFonts w:ascii="Calibri" w:hAnsi="Calibri"/>
          <w:sz w:val="22"/>
          <w:szCs w:val="22"/>
        </w:rPr>
        <w:t>Kontekst: Izražavanje ličnog stava na određenu temu „Igra je djeci najvažnija stvar u životu“.</w:t>
      </w:r>
    </w:p>
    <w:p w:rsidR="00D523C5" w:rsidRPr="00FF52FC" w:rsidRDefault="00D523C5" w:rsidP="00D523C5">
      <w:pPr>
        <w:spacing w:before="0" w:line="360" w:lineRule="auto"/>
        <w:ind w:left="360" w:firstLine="0"/>
        <w:rPr>
          <w:rFonts w:ascii="Calibri" w:hAnsi="Calibri"/>
          <w:b/>
          <w:sz w:val="22"/>
          <w:szCs w:val="22"/>
        </w:rPr>
      </w:pP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Aktivnost se provodi prije čitanja teksta „Važnost“, autorice Feride Duraković.</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Nastavnik/ca upoznaje učenike sa tvrdnjom o kojoj će promišljati i diskutovati u svojim grupama:</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 xml:space="preserve"> „Igra je djeci najvažnija stvar u životu“.</w:t>
      </w:r>
    </w:p>
    <w:p w:rsidR="00D523C5" w:rsidRPr="00FF52FC" w:rsidRDefault="00D523C5" w:rsidP="00D523C5">
      <w:pPr>
        <w:spacing w:line="276" w:lineRule="auto"/>
        <w:ind w:firstLine="0"/>
        <w:rPr>
          <w:rFonts w:ascii="Calibri" w:hAnsi="Calibri"/>
          <w:strike/>
          <w:sz w:val="22"/>
          <w:szCs w:val="22"/>
        </w:rPr>
      </w:pPr>
      <w:r w:rsidRPr="00FF52FC">
        <w:rPr>
          <w:rFonts w:ascii="Calibri" w:hAnsi="Calibri"/>
          <w:sz w:val="22"/>
          <w:szCs w:val="22"/>
        </w:rPr>
        <w:t xml:space="preserve">Od učenika tražimo da razmisle o tome koji će stav zauzeti, a onda im dati tri do pet minuta vremena da malo razmisle i eventualno kratko zapišu svoje razloge (argumente) za stav koji su zauzeli. </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Kada učenici završe pisanje odlaze u ugao učionice na kome je zapisano ono što se slaže sa njihovim mišljenjem.</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 xml:space="preserve">U uglovima učionice ranije su pripremljeni bijeli čart papiri. U jednom uglu s natpisom SLAŽEM SE; u drugom uglu sa natpisom NE SLAŽEM SE; i u trećem uglu s natpisom NEODLUČAN/NA SAM. </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U uglovima učenici razmjenjuju svoju argumentaciju i razloge zašto su zauzeli određeni stav. Kako bi osigurali da svako dijete ima priliku da obrazloži svoj stav treba planirati najmanje 15-tak minuta</w:t>
      </w:r>
      <w:r w:rsidRPr="00FF52FC">
        <w:rPr>
          <w:rFonts w:ascii="Calibri" w:hAnsi="Calibri"/>
          <w:strike/>
          <w:sz w:val="22"/>
          <w:szCs w:val="22"/>
        </w:rPr>
        <w:t xml:space="preserve"> </w:t>
      </w:r>
      <w:r w:rsidRPr="00FF52FC">
        <w:rPr>
          <w:rFonts w:ascii="Calibri" w:hAnsi="Calibri"/>
          <w:sz w:val="22"/>
          <w:szCs w:val="22"/>
        </w:rPr>
        <w:t>vremena za nesmetan rad. Grupe na čart papiru u svom uglu zapisuju (sažimaju) svoj stav i navode razloge zbog kojih tako misle.</w:t>
      </w:r>
    </w:p>
    <w:p w:rsidR="00D523C5" w:rsidRPr="00FF52FC" w:rsidRDefault="00D523C5" w:rsidP="00D523C5">
      <w:pPr>
        <w:spacing w:line="276" w:lineRule="auto"/>
        <w:ind w:firstLine="0"/>
        <w:rPr>
          <w:rFonts w:ascii="Calibri" w:hAnsi="Calibri"/>
          <w:sz w:val="22"/>
          <w:szCs w:val="22"/>
        </w:rPr>
      </w:pP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Svaka grupa bira svog „glasnogovornika“ koji predstavlja grupu u debati.</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Tokom debate nastavnik/ca treba ohrabrivati sve učenike da se uključe, pažljivo slušaju argumente druge strane, te poštuju pravila debate (ograničeno vrijeme za raspravu, ne upadanje u riječ, korištenje argumenata, ljubazno i prijateljsko ophođenje).</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Grupa koja je neodlučna ima priliku tokom debate da se opredjeli za jedan od stavova SLAŽEM SE/NE SLAŽEM SE, i mogu u bilo kojem trenutku preći u drugu grupu.</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 xml:space="preserve">Članove te grupe možete pitati: Koja su razmišljanja i argumenti vaših vršnjaka doprinijela da zauzmete taj stav? </w:t>
      </w:r>
    </w:p>
    <w:p w:rsidR="00D523C5" w:rsidRDefault="00D523C5" w:rsidP="00D523C5">
      <w:pPr>
        <w:spacing w:line="276" w:lineRule="auto"/>
        <w:ind w:firstLine="0"/>
        <w:rPr>
          <w:rFonts w:ascii="Calibri" w:hAnsi="Calibri"/>
          <w:b/>
          <w:sz w:val="22"/>
          <w:szCs w:val="22"/>
        </w:rPr>
      </w:pPr>
    </w:p>
    <w:p w:rsidR="00947C27" w:rsidRPr="00FF52FC" w:rsidRDefault="00947C27" w:rsidP="00D523C5">
      <w:pPr>
        <w:spacing w:line="276" w:lineRule="auto"/>
        <w:ind w:firstLine="0"/>
        <w:rPr>
          <w:rFonts w:ascii="Calibri" w:hAnsi="Calibri"/>
          <w:b/>
          <w:sz w:val="22"/>
          <w:szCs w:val="22"/>
        </w:rPr>
      </w:pPr>
    </w:p>
    <w:p w:rsidR="00D523C5" w:rsidRPr="00FF52FC" w:rsidRDefault="00D523C5" w:rsidP="00D523C5">
      <w:pPr>
        <w:spacing w:line="276" w:lineRule="auto"/>
        <w:ind w:firstLine="0"/>
        <w:rPr>
          <w:rFonts w:ascii="Calibri" w:hAnsi="Calibri"/>
          <w:b/>
          <w:sz w:val="22"/>
          <w:szCs w:val="22"/>
        </w:rPr>
      </w:pPr>
      <w:r w:rsidRPr="00FF52FC">
        <w:rPr>
          <w:rFonts w:ascii="Calibri" w:hAnsi="Calibri"/>
          <w:b/>
          <w:sz w:val="22"/>
          <w:szCs w:val="22"/>
        </w:rPr>
        <w:t>Šta je potrebno prije primjene</w:t>
      </w:r>
      <w:r w:rsidR="00947C27">
        <w:rPr>
          <w:rFonts w:ascii="Calibri" w:hAnsi="Calibri"/>
          <w:b/>
          <w:sz w:val="22"/>
          <w:szCs w:val="22"/>
        </w:rPr>
        <w:t>:</w:t>
      </w:r>
    </w:p>
    <w:p w:rsidR="00D523C5" w:rsidRDefault="00D523C5" w:rsidP="00D523C5">
      <w:pPr>
        <w:spacing w:line="276" w:lineRule="auto"/>
        <w:ind w:firstLine="0"/>
        <w:rPr>
          <w:rFonts w:ascii="Calibri" w:hAnsi="Calibri"/>
          <w:sz w:val="22"/>
          <w:szCs w:val="22"/>
        </w:rPr>
      </w:pPr>
      <w:r w:rsidRPr="00FF52FC">
        <w:rPr>
          <w:rFonts w:ascii="Calibri" w:hAnsi="Calibri"/>
          <w:sz w:val="22"/>
          <w:szCs w:val="22"/>
        </w:rPr>
        <w:t>Ova tehnika se može primjeniti u svim fazama i za svaki uzrast, uz prilagođavanje načina primjene i težine pitanja. Od nastavnika/ce ne zahtjeva mnogo tehničke pripreme. Kako bi djeca mogla učestvovati u ovoj aktivnosti, dobro je predhodno razgovarati o tome šta su to stavovi i argumenti (razlozi zašto nešto tvrdimo, dokazi), te sa djecom vježbati njihovu formulaciju na primjerima koji su njima bliski (npr. „zašto je bolje imati psa nego mačku“ – napiši svoj stav/mišljenje i obrazloži ga).</w:t>
      </w:r>
    </w:p>
    <w:p w:rsidR="00947C27" w:rsidRPr="00FF52FC" w:rsidRDefault="00947C27" w:rsidP="00D523C5">
      <w:pPr>
        <w:spacing w:line="276" w:lineRule="auto"/>
        <w:ind w:firstLine="0"/>
        <w:rPr>
          <w:rFonts w:ascii="Calibri" w:hAnsi="Calibri"/>
          <w:sz w:val="22"/>
          <w:szCs w:val="22"/>
        </w:rPr>
      </w:pPr>
    </w:p>
    <w:p w:rsidR="00D523C5" w:rsidRPr="00FF52FC" w:rsidRDefault="00D523C5" w:rsidP="00D523C5">
      <w:pPr>
        <w:spacing w:line="276" w:lineRule="auto"/>
        <w:ind w:firstLine="0"/>
        <w:rPr>
          <w:rFonts w:ascii="Calibri" w:hAnsi="Calibri"/>
          <w:b/>
          <w:sz w:val="22"/>
          <w:szCs w:val="22"/>
        </w:rPr>
      </w:pPr>
      <w:r w:rsidRPr="00FF52FC">
        <w:rPr>
          <w:rFonts w:ascii="Calibri" w:hAnsi="Calibri"/>
          <w:b/>
          <w:sz w:val="22"/>
          <w:szCs w:val="22"/>
        </w:rPr>
        <w:t>Dodatne ideje za primjenu:</w:t>
      </w:r>
    </w:p>
    <w:p w:rsidR="00D523C5" w:rsidRPr="00FF52FC" w:rsidRDefault="00D523C5" w:rsidP="00D523C5">
      <w:pPr>
        <w:spacing w:line="276" w:lineRule="auto"/>
        <w:ind w:firstLine="0"/>
        <w:rPr>
          <w:rFonts w:ascii="Calibri" w:hAnsi="Calibri"/>
          <w:sz w:val="22"/>
          <w:szCs w:val="22"/>
        </w:rPr>
      </w:pPr>
      <w:r w:rsidRPr="00FF52FC">
        <w:rPr>
          <w:rFonts w:ascii="Calibri" w:hAnsi="Calibri"/>
          <w:sz w:val="22"/>
          <w:szCs w:val="22"/>
        </w:rPr>
        <w:t>Nakon zauzimanja stavova, moguće je djeci zadati da napišu esej na zadatu temu, u kojem će obrazložiti svoje stanovište, koristeži argumente koje su čuli u debati. Ako su djeca nedovoljno vješta u debati, ona se može odgovditi za naredni čas, kako bi se svima dalo vremena da razmisle, istraže temu i zapišu svoje argumente kako bi se bolje pripremili za debatu.</w:t>
      </w:r>
    </w:p>
    <w:p w:rsidR="00D523C5" w:rsidRPr="00FF52FC" w:rsidRDefault="00D523C5" w:rsidP="00D523C5">
      <w:pPr>
        <w:spacing w:line="276" w:lineRule="auto"/>
        <w:ind w:firstLine="0"/>
        <w:rPr>
          <w:rFonts w:ascii="Calibri" w:hAnsi="Calibri"/>
          <w:sz w:val="22"/>
          <w:szCs w:val="22"/>
        </w:rPr>
      </w:pPr>
    </w:p>
    <w:p w:rsidR="00D523C5" w:rsidRPr="00FF52FC" w:rsidRDefault="00D523C5" w:rsidP="00D523C5">
      <w:pPr>
        <w:pStyle w:val="ListParagraph"/>
        <w:shd w:val="clear" w:color="auto" w:fill="F2F2F2"/>
        <w:spacing w:line="276" w:lineRule="auto"/>
        <w:ind w:left="0" w:firstLine="0"/>
        <w:rPr>
          <w:rFonts w:ascii="Calibri" w:hAnsi="Calibri"/>
          <w:b/>
          <w:sz w:val="22"/>
          <w:szCs w:val="22"/>
        </w:rPr>
      </w:pPr>
      <w:r w:rsidRPr="00FF52FC">
        <w:rPr>
          <w:rFonts w:ascii="Calibri" w:hAnsi="Calibri"/>
          <w:b/>
          <w:sz w:val="22"/>
          <w:szCs w:val="22"/>
        </w:rPr>
        <w:t>Savjeti za nastavnike</w:t>
      </w:r>
    </w:p>
    <w:p w:rsidR="00D523C5" w:rsidRDefault="00D523C5" w:rsidP="00D523C5">
      <w:pPr>
        <w:pStyle w:val="ListParagraph"/>
        <w:spacing w:line="276" w:lineRule="auto"/>
        <w:ind w:left="0" w:firstLine="0"/>
        <w:rPr>
          <w:rFonts w:ascii="Calibri" w:hAnsi="Calibri"/>
          <w:sz w:val="22"/>
          <w:szCs w:val="22"/>
        </w:rPr>
      </w:pPr>
      <w:r w:rsidRPr="00FF52FC">
        <w:rPr>
          <w:rFonts w:ascii="Calibri" w:hAnsi="Calibri"/>
          <w:sz w:val="22"/>
          <w:szCs w:val="22"/>
        </w:rPr>
        <w:t>Važno je naglasti da se toku provođenja ove tehnike nastavnik/ca treba suzdržati od postavljamo sugestivna pitanja učenicima, jer to umanjuje spontanost u promišljanju i zauzimanje određenog stava. Djecu možete poticati traženjem dodatnih argumenata, ili otvorenim pitanjima „a šta ako...“; kako biste razriješili..“ i sl.</w:t>
      </w:r>
    </w:p>
    <w:p w:rsidR="00D523C5" w:rsidRDefault="00D523C5" w:rsidP="00D523C5">
      <w:pPr>
        <w:pStyle w:val="ListParagraph"/>
        <w:spacing w:line="276" w:lineRule="auto"/>
        <w:ind w:left="0" w:firstLine="0"/>
        <w:rPr>
          <w:rFonts w:ascii="Calibri" w:hAnsi="Calibri"/>
          <w:sz w:val="22"/>
          <w:szCs w:val="22"/>
        </w:rPr>
      </w:pPr>
    </w:p>
    <w:p w:rsidR="00D523C5" w:rsidRPr="00FF52FC" w:rsidRDefault="00D523C5" w:rsidP="00D523C5">
      <w:pPr>
        <w:pStyle w:val="Heading5"/>
        <w:numPr>
          <w:ilvl w:val="0"/>
          <w:numId w:val="2"/>
        </w:numPr>
        <w:spacing w:before="0" w:line="360" w:lineRule="auto"/>
        <w:rPr>
          <w:rFonts w:ascii="Calibri" w:hAnsi="Calibri"/>
          <w:b/>
          <w:color w:val="auto"/>
          <w:sz w:val="22"/>
          <w:szCs w:val="22"/>
          <w:lang w:val="bs-Latn-BA"/>
        </w:rPr>
      </w:pPr>
      <w:r w:rsidRPr="00FF52FC">
        <w:rPr>
          <w:rFonts w:ascii="Calibri" w:hAnsi="Calibri"/>
          <w:b/>
          <w:color w:val="auto"/>
          <w:sz w:val="22"/>
          <w:szCs w:val="22"/>
          <w:lang w:val="bs-Latn-BA"/>
        </w:rPr>
        <w:t>U KRUG – U KRUG</w:t>
      </w:r>
    </w:p>
    <w:p w:rsidR="00D523C5" w:rsidRPr="00FF52FC" w:rsidRDefault="00D523C5" w:rsidP="00D523C5">
      <w:pPr>
        <w:numPr>
          <w:ilvl w:val="0"/>
          <w:numId w:val="2"/>
        </w:numPr>
        <w:spacing w:before="0" w:line="360" w:lineRule="auto"/>
        <w:rPr>
          <w:rFonts w:ascii="Calibri" w:hAnsi="Calibri" w:cs="Calibri"/>
          <w:sz w:val="22"/>
          <w:szCs w:val="22"/>
          <w:lang w:val="bs-Latn-BA"/>
        </w:rPr>
      </w:pPr>
      <w:r w:rsidRPr="00FF52FC">
        <w:rPr>
          <w:rFonts w:ascii="Calibri" w:hAnsi="Calibri" w:cs="Calibri"/>
          <w:b/>
          <w:sz w:val="22"/>
          <w:szCs w:val="22"/>
          <w:lang w:val="bs-Latn-BA"/>
        </w:rPr>
        <w:t>VENNOV DIJAGRAM</w:t>
      </w:r>
    </w:p>
    <w:p w:rsidR="00D523C5" w:rsidRPr="00FF52FC" w:rsidRDefault="00D523C5" w:rsidP="00D523C5">
      <w:pPr>
        <w:rPr>
          <w:rFonts w:ascii="Calibri" w:hAnsi="Calibri"/>
          <w:b/>
          <w:sz w:val="22"/>
          <w:szCs w:val="22"/>
        </w:rPr>
      </w:pPr>
      <w:r w:rsidRPr="00FF52FC">
        <w:rPr>
          <w:rFonts w:ascii="Calibri" w:hAnsi="Calibri"/>
          <w:b/>
          <w:sz w:val="22"/>
          <w:szCs w:val="22"/>
        </w:rPr>
        <w:t>Alma Balagija</w:t>
      </w:r>
    </w:p>
    <w:p w:rsidR="00D523C5" w:rsidRPr="00FF52FC" w:rsidRDefault="00D523C5" w:rsidP="00D523C5">
      <w:pPr>
        <w:rPr>
          <w:rFonts w:ascii="Calibri" w:hAnsi="Calibri"/>
          <w:sz w:val="22"/>
          <w:szCs w:val="22"/>
        </w:rPr>
      </w:pPr>
      <w:r w:rsidRPr="00FF52FC">
        <w:rPr>
          <w:rFonts w:ascii="Calibri" w:hAnsi="Calibri"/>
          <w:b/>
          <w:sz w:val="22"/>
          <w:szCs w:val="22"/>
        </w:rPr>
        <w:t xml:space="preserve">Tema : </w:t>
      </w:r>
      <w:r w:rsidRPr="00FF52FC">
        <w:rPr>
          <w:rFonts w:ascii="Calibri" w:hAnsi="Calibri"/>
          <w:sz w:val="22"/>
          <w:szCs w:val="22"/>
        </w:rPr>
        <w:t>Glagolski oblici</w:t>
      </w:r>
    </w:p>
    <w:p w:rsidR="00D523C5" w:rsidRPr="00FF52FC" w:rsidRDefault="00D523C5" w:rsidP="00D523C5">
      <w:pPr>
        <w:rPr>
          <w:rFonts w:ascii="Calibri" w:hAnsi="Calibri"/>
          <w:sz w:val="22"/>
          <w:szCs w:val="22"/>
        </w:rPr>
      </w:pPr>
      <w:r w:rsidRPr="00FF52FC">
        <w:rPr>
          <w:rFonts w:ascii="Calibri" w:hAnsi="Calibri"/>
          <w:b/>
          <w:sz w:val="22"/>
          <w:szCs w:val="22"/>
        </w:rPr>
        <w:t>Nastavna jedinica:</w:t>
      </w:r>
      <w:r w:rsidRPr="00FF52FC">
        <w:rPr>
          <w:rFonts w:ascii="Calibri" w:hAnsi="Calibri"/>
          <w:sz w:val="22"/>
          <w:szCs w:val="22"/>
        </w:rPr>
        <w:t xml:space="preserve"> Perfekat - obrada</w:t>
      </w:r>
    </w:p>
    <w:p w:rsidR="00D523C5" w:rsidRPr="00FF52FC" w:rsidRDefault="00D523C5" w:rsidP="00D523C5">
      <w:pPr>
        <w:rPr>
          <w:rFonts w:ascii="Calibri" w:hAnsi="Calibri"/>
          <w:sz w:val="22"/>
          <w:szCs w:val="22"/>
        </w:rPr>
      </w:pPr>
      <w:r w:rsidRPr="00FF52FC">
        <w:rPr>
          <w:rFonts w:ascii="Calibri" w:hAnsi="Calibri"/>
          <w:b/>
          <w:sz w:val="22"/>
          <w:szCs w:val="22"/>
        </w:rPr>
        <w:t>Predmet:</w:t>
      </w:r>
      <w:r w:rsidRPr="00FF52FC">
        <w:rPr>
          <w:rFonts w:ascii="Calibri" w:hAnsi="Calibri"/>
          <w:sz w:val="22"/>
          <w:szCs w:val="22"/>
        </w:rPr>
        <w:t>Bosanski jezik i književnost</w:t>
      </w:r>
    </w:p>
    <w:p w:rsidR="00D523C5" w:rsidRPr="00FF52FC" w:rsidRDefault="00D523C5" w:rsidP="00D523C5">
      <w:pPr>
        <w:rPr>
          <w:rFonts w:ascii="Calibri" w:hAnsi="Calibri"/>
          <w:sz w:val="22"/>
          <w:szCs w:val="22"/>
        </w:rPr>
      </w:pPr>
      <w:r w:rsidRPr="00FF52FC">
        <w:rPr>
          <w:rFonts w:ascii="Calibri" w:hAnsi="Calibri"/>
          <w:b/>
          <w:sz w:val="22"/>
          <w:szCs w:val="22"/>
        </w:rPr>
        <w:t>Razred:</w:t>
      </w:r>
      <w:r w:rsidRPr="00FF52FC">
        <w:rPr>
          <w:rFonts w:ascii="Calibri" w:hAnsi="Calibri"/>
          <w:sz w:val="22"/>
          <w:szCs w:val="22"/>
        </w:rPr>
        <w:t xml:space="preserve"> VII</w:t>
      </w:r>
    </w:p>
    <w:p w:rsidR="00D523C5" w:rsidRPr="00FF52FC" w:rsidRDefault="00D523C5" w:rsidP="00D523C5">
      <w:pPr>
        <w:rPr>
          <w:rFonts w:ascii="Calibri" w:hAnsi="Calibri"/>
          <w:b/>
          <w:sz w:val="22"/>
          <w:szCs w:val="22"/>
        </w:rPr>
      </w:pPr>
    </w:p>
    <w:p w:rsidR="00D523C5" w:rsidRPr="00FF52FC" w:rsidRDefault="00D523C5" w:rsidP="00D523C5">
      <w:pPr>
        <w:shd w:val="clear" w:color="auto" w:fill="F2F2F2"/>
        <w:ind w:firstLine="0"/>
        <w:rPr>
          <w:rFonts w:ascii="Calibri" w:hAnsi="Calibri"/>
          <w:b/>
          <w:sz w:val="22"/>
          <w:szCs w:val="22"/>
        </w:rPr>
      </w:pPr>
      <w:r w:rsidRPr="00FF52FC">
        <w:rPr>
          <w:rFonts w:ascii="Calibri" w:hAnsi="Calibri"/>
          <w:b/>
          <w:sz w:val="22"/>
          <w:szCs w:val="22"/>
        </w:rPr>
        <w:t>Šta je potrebno prije primjene?</w:t>
      </w:r>
    </w:p>
    <w:p w:rsidR="00D523C5" w:rsidRPr="00FF52FC" w:rsidRDefault="00D523C5" w:rsidP="00D523C5">
      <w:pPr>
        <w:ind w:firstLine="0"/>
        <w:rPr>
          <w:rFonts w:ascii="Calibri" w:hAnsi="Calibri"/>
          <w:sz w:val="22"/>
          <w:szCs w:val="22"/>
        </w:rPr>
      </w:pPr>
      <w:r w:rsidRPr="00FF52FC">
        <w:rPr>
          <w:rFonts w:ascii="Calibri" w:hAnsi="Calibri"/>
          <w:b/>
          <w:sz w:val="22"/>
          <w:szCs w:val="22"/>
        </w:rPr>
        <w:t>Učenici</w:t>
      </w:r>
      <w:r w:rsidRPr="00FF52FC">
        <w:rPr>
          <w:rFonts w:ascii="Calibri" w:hAnsi="Calibri"/>
          <w:sz w:val="22"/>
          <w:szCs w:val="22"/>
        </w:rPr>
        <w:t>: trebaju posjedovati osnovna znanja o pojmovima koji će se uspoređivati</w:t>
      </w:r>
    </w:p>
    <w:p w:rsidR="00D523C5" w:rsidRPr="00FF52FC" w:rsidRDefault="00D523C5" w:rsidP="00D523C5">
      <w:pPr>
        <w:ind w:firstLine="0"/>
        <w:rPr>
          <w:rFonts w:ascii="Calibri" w:hAnsi="Calibri"/>
          <w:sz w:val="22"/>
          <w:szCs w:val="22"/>
        </w:rPr>
      </w:pPr>
      <w:r w:rsidRPr="00FF52FC">
        <w:rPr>
          <w:rFonts w:ascii="Calibri" w:hAnsi="Calibri"/>
          <w:b/>
          <w:sz w:val="22"/>
          <w:szCs w:val="22"/>
        </w:rPr>
        <w:t>Nastavnici:</w:t>
      </w:r>
      <w:r w:rsidRPr="00FF52FC">
        <w:rPr>
          <w:rFonts w:ascii="Calibri" w:hAnsi="Calibri"/>
          <w:sz w:val="22"/>
          <w:szCs w:val="22"/>
        </w:rPr>
        <w:t>definirati način rada (individualno, u paru, u grupi)</w:t>
      </w: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Default="00D523C5" w:rsidP="00D523C5">
      <w:pPr>
        <w:rPr>
          <w:rFonts w:ascii="Calibri" w:hAnsi="Calibri"/>
          <w:b/>
          <w:sz w:val="22"/>
          <w:szCs w:val="22"/>
        </w:rPr>
      </w:pPr>
    </w:p>
    <w:p w:rsidR="00D523C5" w:rsidRPr="00FF52FC" w:rsidRDefault="00D523C5" w:rsidP="00D523C5">
      <w:pPr>
        <w:rPr>
          <w:rFonts w:ascii="Calibri" w:hAnsi="Calibri"/>
          <w:b/>
          <w:sz w:val="22"/>
          <w:szCs w:val="22"/>
        </w:rPr>
      </w:pPr>
    </w:p>
    <w:p w:rsidR="00D523C5" w:rsidRPr="00FF52FC" w:rsidRDefault="00D523C5" w:rsidP="00D523C5">
      <w:pPr>
        <w:shd w:val="clear" w:color="auto" w:fill="F2F2F2"/>
        <w:ind w:firstLine="0"/>
        <w:rPr>
          <w:rFonts w:ascii="Calibri" w:hAnsi="Calibri"/>
          <w:b/>
          <w:sz w:val="22"/>
          <w:szCs w:val="22"/>
        </w:rPr>
      </w:pPr>
      <w:r w:rsidRPr="00FF52FC">
        <w:rPr>
          <w:rFonts w:ascii="Calibri" w:hAnsi="Calibri"/>
          <w:b/>
          <w:sz w:val="22"/>
          <w:szCs w:val="22"/>
        </w:rPr>
        <w:t>Primjer primjene</w:t>
      </w:r>
    </w:p>
    <w:p w:rsidR="00947C27" w:rsidRDefault="00947C27" w:rsidP="00D523C5">
      <w:pPr>
        <w:pStyle w:val="ListParagraph"/>
        <w:rPr>
          <w:rFonts w:ascii="Calibri" w:hAnsi="Calibri"/>
          <w:b/>
          <w:sz w:val="22"/>
          <w:szCs w:val="22"/>
        </w:rPr>
      </w:pPr>
    </w:p>
    <w:p w:rsidR="00D523C5" w:rsidRPr="00FF52FC" w:rsidRDefault="00D523C5" w:rsidP="00D523C5">
      <w:pPr>
        <w:pStyle w:val="ListParagraph"/>
        <w:rPr>
          <w:rFonts w:ascii="Calibri" w:hAnsi="Calibri"/>
          <w:b/>
          <w:sz w:val="22"/>
          <w:szCs w:val="22"/>
        </w:rPr>
      </w:pPr>
      <w:r w:rsidRPr="00FF52FC">
        <w:rPr>
          <w:rFonts w:ascii="Calibri" w:hAnsi="Calibri"/>
          <w:b/>
          <w:sz w:val="22"/>
          <w:szCs w:val="22"/>
        </w:rPr>
        <w:t>Primjer:</w:t>
      </w:r>
    </w:p>
    <w:p w:rsidR="00D523C5" w:rsidRPr="00D4037C" w:rsidRDefault="00D523C5" w:rsidP="00D523C5">
      <w:pPr>
        <w:pStyle w:val="ListParagraph"/>
        <w:rPr>
          <w:lang w:val="hr-BA"/>
        </w:rPr>
      </w:pPr>
      <w:r w:rsidRPr="00D4037C">
        <w:rPr>
          <w:noProof/>
          <w:lang w:val="bs-Latn-BA"/>
        </w:rPr>
        <mc:AlternateContent>
          <mc:Choice Requires="wps">
            <w:drawing>
              <wp:anchor distT="0" distB="0" distL="114300" distR="114300" simplePos="0" relativeHeight="251660288" behindDoc="0" locked="0" layoutInCell="1" allowOverlap="1">
                <wp:simplePos x="0" y="0"/>
                <wp:positionH relativeFrom="column">
                  <wp:posOffset>2511425</wp:posOffset>
                </wp:positionH>
                <wp:positionV relativeFrom="paragraph">
                  <wp:posOffset>10160</wp:posOffset>
                </wp:positionV>
                <wp:extent cx="1167765" cy="323215"/>
                <wp:effectExtent l="20320" t="16510" r="21590" b="250825"/>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7765" cy="323215"/>
                        </a:xfrm>
                        <a:prstGeom prst="wedgeRectCallout">
                          <a:avLst>
                            <a:gd name="adj1" fmla="val 18676"/>
                            <a:gd name="adj2" fmla="val 114440"/>
                          </a:avLst>
                        </a:prstGeom>
                        <a:solidFill>
                          <a:srgbClr val="FFFFFF"/>
                        </a:solidFill>
                        <a:ln w="25400">
                          <a:solidFill>
                            <a:srgbClr val="C0504D"/>
                          </a:solidFill>
                          <a:miter lim="800000"/>
                          <a:headEnd/>
                          <a:tailEnd/>
                        </a:ln>
                      </wps:spPr>
                      <wps:txbx>
                        <w:txbxContent>
                          <w:p w:rsidR="00D523C5" w:rsidRPr="00FF52FC" w:rsidRDefault="00D523C5" w:rsidP="00D523C5">
                            <w:pPr>
                              <w:ind w:firstLine="0"/>
                              <w:rPr>
                                <w:rFonts w:ascii="Calibri" w:hAnsi="Calibri"/>
                                <w:b/>
                                <w:sz w:val="22"/>
                                <w:szCs w:val="32"/>
                                <w:lang w:val="hr-BA"/>
                              </w:rPr>
                            </w:pPr>
                            <w:r w:rsidRPr="00FF52FC">
                              <w:rPr>
                                <w:rFonts w:ascii="Calibri" w:hAnsi="Calibri"/>
                                <w:b/>
                                <w:sz w:val="22"/>
                                <w:szCs w:val="32"/>
                                <w:lang w:val="hr-BA"/>
                              </w:rPr>
                              <w:t>PERFEKAT</w:t>
                            </w:r>
                          </w:p>
                          <w:p w:rsidR="00D523C5" w:rsidRPr="00DC7562" w:rsidRDefault="00D523C5" w:rsidP="00D523C5">
                            <w:pP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left:0;text-align:left;margin-left:197.75pt;margin-top:.8pt;width:91.95pt;height:25.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" adj="14834,35519" strokecolor="#c0504d" strokeweight="2pt">
                <v:textbox>
                  <w:txbxContent>
                    <w:p w:rsidR="00D523C5" w:rsidRPr="00FF52FC" w:rsidRDefault="00D523C5" w:rsidP="00D523C5">
                      <w:pPr>
                        <w:ind w:firstLine="0"/>
                        <w:rPr>
                          <w:rFonts w:ascii="Calibri" w:hAnsi="Calibri"/>
                          <w:b/>
                          <w:sz w:val="22"/>
                          <w:szCs w:val="32"/>
                          <w:lang w:val="hr-BA"/>
                        </w:rPr>
                      </w:pPr>
                      <w:r w:rsidRPr="00FF52FC">
                        <w:rPr>
                          <w:rFonts w:ascii="Calibri" w:hAnsi="Calibri"/>
                          <w:b/>
                          <w:sz w:val="22"/>
                          <w:szCs w:val="32"/>
                          <w:lang w:val="hr-BA"/>
                        </w:rPr>
                        <w:t>PERFEKAT</w:t>
                      </w:r>
                    </w:p>
                    <w:p w:rsidR="00D523C5" w:rsidRPr="00DC7562" w:rsidRDefault="00D523C5" w:rsidP="00D523C5">
                      <w:pPr>
                        <w:rPr>
                          <w:sz w:val="18"/>
                        </w:rPr>
                      </w:pPr>
                    </w:p>
                  </w:txbxContent>
                </v:textbox>
              </v:shape>
            </w:pict>
          </mc:Fallback>
        </mc:AlternateContent>
      </w:r>
      <w:r w:rsidRPr="00FF52FC">
        <w:rPr>
          <w:rFonts w:ascii="Calibri" w:hAnsi="Calibri"/>
          <w:noProof/>
          <w:sz w:val="20"/>
          <w:lang w:val="bs-Latn-BA"/>
        </w:rPr>
        <w:drawing>
          <wp:inline distT="0" distB="0" distL="0" distR="0">
            <wp:extent cx="14478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09600"/>
                    </a:xfrm>
                    <a:prstGeom prst="rect">
                      <a:avLst/>
                    </a:prstGeom>
                    <a:noFill/>
                    <a:ln>
                      <a:noFill/>
                    </a:ln>
                  </pic:spPr>
                </pic:pic>
              </a:graphicData>
            </a:graphic>
          </wp:inline>
        </w:drawing>
      </w:r>
    </w:p>
    <w:p w:rsidR="00D523C5" w:rsidRPr="00D4037C" w:rsidRDefault="00D523C5" w:rsidP="00D523C5">
      <w:pPr>
        <w:pStyle w:val="ListParagraph"/>
        <w:rPr>
          <w:lang w:val="hr-BA"/>
        </w:rPr>
      </w:pPr>
      <w:r w:rsidRPr="00D4037C">
        <w:rPr>
          <w:noProof/>
          <w:lang w:val="bs-Latn-BA"/>
        </w:rPr>
        <mc:AlternateContent>
          <mc:Choice Requires="wps">
            <w:drawing>
              <wp:anchor distT="0" distB="0" distL="114300" distR="114300" simplePos="0" relativeHeight="251659264" behindDoc="0" locked="0" layoutInCell="1" allowOverlap="1">
                <wp:simplePos x="0" y="0"/>
                <wp:positionH relativeFrom="column">
                  <wp:posOffset>1838960</wp:posOffset>
                </wp:positionH>
                <wp:positionV relativeFrom="paragraph">
                  <wp:posOffset>31750</wp:posOffset>
                </wp:positionV>
                <wp:extent cx="1920240" cy="1708150"/>
                <wp:effectExtent l="14605" t="17145" r="17780" b="177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08150"/>
                        </a:xfrm>
                        <a:prstGeom prst="ellipse">
                          <a:avLst/>
                        </a:pr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8DFFE48" id="Oval 3" o:spid="_x0000_s1026" style="position:absolute;margin-left:144.8pt;margin-top:2.5pt;width:151.2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" filled="f" strokecolor="#c0504d" strokeweight="2pt"/>
            </w:pict>
          </mc:Fallback>
        </mc:AlternateContent>
      </w:r>
      <w:r w:rsidRPr="00D4037C">
        <w:rPr>
          <w:noProof/>
          <w:lang w:val="bs-Latn-BA"/>
        </w:rPr>
        <w:drawing>
          <wp:inline distT="0" distB="0" distL="0" distR="0">
            <wp:extent cx="19050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p>
    <w:p w:rsidR="00D523C5" w:rsidRDefault="00D523C5" w:rsidP="00D523C5">
      <w:pPr>
        <w:ind w:firstLine="0"/>
        <w:rPr>
          <w:b/>
        </w:rPr>
      </w:pPr>
    </w:p>
    <w:p w:rsidR="00D523C5" w:rsidRPr="00FF52FC" w:rsidRDefault="00D523C5" w:rsidP="00D523C5">
      <w:pPr>
        <w:pStyle w:val="ListParagraph"/>
        <w:ind w:left="0" w:firstLine="0"/>
        <w:rPr>
          <w:rFonts w:ascii="Calibri" w:hAnsi="Calibri"/>
          <w:sz w:val="22"/>
        </w:rPr>
      </w:pPr>
      <w:r w:rsidRPr="00FF52FC">
        <w:rPr>
          <w:rFonts w:ascii="Calibri" w:hAnsi="Calibri"/>
          <w:sz w:val="22"/>
        </w:rPr>
        <w:t>Oblici koji se presijecaju mogu biti usklađeni pojmovima ili temama koje se upoređuju.</w:t>
      </w:r>
    </w:p>
    <w:p w:rsidR="00D523C5" w:rsidRPr="00FF52FC" w:rsidRDefault="00D523C5" w:rsidP="00D523C5">
      <w:pPr>
        <w:ind w:firstLine="0"/>
        <w:rPr>
          <w:rFonts w:ascii="Calibri" w:hAnsi="Calibri"/>
          <w:b/>
        </w:rPr>
      </w:pPr>
      <w:r w:rsidRPr="00FF52FC">
        <w:rPr>
          <w:rFonts w:ascii="Calibri" w:hAnsi="Calibri"/>
          <w:sz w:val="22"/>
        </w:rPr>
        <w:t xml:space="preserve">Za opširnije teme koje se upoređuju umjesto dijagrama može se koristiti i Vennova tabela, ili se podaci iz dijagrama mogu detaljnije unijeti u tabelu. </w:t>
      </w:r>
    </w:p>
    <w:p w:rsidR="00D523C5" w:rsidRPr="00DC7562" w:rsidRDefault="00D523C5" w:rsidP="00D523C5">
      <w:pPr>
        <w:pStyle w:val="NoSpacing"/>
        <w:jc w:val="center"/>
        <w:rPr>
          <w:b/>
          <w:sz w:val="24"/>
          <w:szCs w:val="28"/>
          <w:lang w:val="hr-BA"/>
        </w:rPr>
      </w:pPr>
      <w:r w:rsidRPr="00DC7562">
        <w:rPr>
          <w:b/>
          <w:sz w:val="24"/>
          <w:szCs w:val="28"/>
          <w:lang w:val="hr-BA"/>
        </w:rPr>
        <w:t>Vennova tabela</w:t>
      </w:r>
    </w:p>
    <w:p w:rsidR="00D523C5" w:rsidRPr="00D4037C" w:rsidRDefault="00D523C5" w:rsidP="00D523C5">
      <w:pPr>
        <w:pStyle w:val="NoSpacing"/>
        <w:ind w:left="0" w:firstLine="0"/>
        <w:rPr>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4"/>
        <w:gridCol w:w="3018"/>
      </w:tblGrid>
      <w:tr w:rsidR="00D523C5" w:rsidRPr="00FF52FC" w:rsidTr="00A314AF">
        <w:trPr>
          <w:trHeight w:val="455"/>
        </w:trPr>
        <w:tc>
          <w:tcPr>
            <w:tcW w:w="3096" w:type="dxa"/>
            <w:vMerge w:val="restart"/>
            <w:tcBorders>
              <w:right w:val="nil"/>
            </w:tcBorders>
            <w:shd w:val="clear" w:color="auto" w:fill="D9D9D9"/>
          </w:tcPr>
          <w:p w:rsidR="00D523C5" w:rsidRPr="00FF52FC" w:rsidRDefault="00D523C5" w:rsidP="00A314AF">
            <w:pPr>
              <w:ind w:firstLine="0"/>
              <w:jc w:val="center"/>
              <w:rPr>
                <w:rFonts w:ascii="Calibri" w:hAnsi="Calibri"/>
                <w:b/>
                <w:sz w:val="22"/>
              </w:rPr>
            </w:pPr>
          </w:p>
        </w:tc>
        <w:tc>
          <w:tcPr>
            <w:tcW w:w="3096" w:type="dxa"/>
            <w:tcBorders>
              <w:left w:val="nil"/>
              <w:right w:val="nil"/>
            </w:tcBorders>
            <w:shd w:val="clear" w:color="auto" w:fill="D9D9D9"/>
          </w:tcPr>
          <w:p w:rsidR="00D523C5" w:rsidRPr="00FF52FC" w:rsidRDefault="00D523C5" w:rsidP="00A314AF">
            <w:pPr>
              <w:ind w:firstLine="0"/>
              <w:jc w:val="center"/>
              <w:rPr>
                <w:rFonts w:ascii="Calibri" w:hAnsi="Calibri"/>
                <w:b/>
                <w:sz w:val="22"/>
              </w:rPr>
            </w:pPr>
            <w:r w:rsidRPr="00FF52FC">
              <w:rPr>
                <w:rFonts w:ascii="Calibri" w:hAnsi="Calibri"/>
                <w:b/>
                <w:sz w:val="22"/>
              </w:rPr>
              <w:t>RAZLIKE</w:t>
            </w:r>
          </w:p>
        </w:tc>
        <w:tc>
          <w:tcPr>
            <w:tcW w:w="3096" w:type="dxa"/>
            <w:vMerge w:val="restart"/>
            <w:tcBorders>
              <w:left w:val="nil"/>
            </w:tcBorders>
            <w:shd w:val="clear" w:color="auto" w:fill="D9D9D9"/>
          </w:tcPr>
          <w:p w:rsidR="00D523C5" w:rsidRPr="00FF52FC" w:rsidRDefault="00D523C5" w:rsidP="00A314AF">
            <w:pPr>
              <w:ind w:firstLine="0"/>
              <w:jc w:val="center"/>
              <w:rPr>
                <w:rFonts w:ascii="Calibri" w:hAnsi="Calibri"/>
                <w:b/>
                <w:sz w:val="22"/>
              </w:rPr>
            </w:pPr>
          </w:p>
        </w:tc>
      </w:tr>
      <w:tr w:rsidR="00D523C5" w:rsidRPr="00FF52FC" w:rsidTr="00A314AF">
        <w:trPr>
          <w:trHeight w:val="329"/>
        </w:trPr>
        <w:tc>
          <w:tcPr>
            <w:tcW w:w="3096" w:type="dxa"/>
            <w:vMerge/>
            <w:shd w:val="clear" w:color="auto" w:fill="D9D9D9"/>
          </w:tcPr>
          <w:p w:rsidR="00D523C5" w:rsidRPr="00FF52FC" w:rsidRDefault="00D523C5" w:rsidP="00A314AF">
            <w:pPr>
              <w:ind w:firstLine="0"/>
              <w:jc w:val="center"/>
              <w:rPr>
                <w:rFonts w:ascii="Calibri" w:hAnsi="Calibri"/>
                <w:b/>
                <w:sz w:val="22"/>
              </w:rPr>
            </w:pPr>
          </w:p>
        </w:tc>
        <w:tc>
          <w:tcPr>
            <w:tcW w:w="3096" w:type="dxa"/>
            <w:vMerge w:val="restart"/>
            <w:shd w:val="clear" w:color="auto" w:fill="auto"/>
          </w:tcPr>
          <w:p w:rsidR="00D523C5" w:rsidRPr="00FF52FC" w:rsidRDefault="00D523C5" w:rsidP="00A314AF">
            <w:pPr>
              <w:ind w:firstLine="0"/>
              <w:jc w:val="center"/>
              <w:rPr>
                <w:rFonts w:ascii="Calibri" w:hAnsi="Calibri"/>
                <w:b/>
                <w:sz w:val="22"/>
              </w:rPr>
            </w:pPr>
            <w:r w:rsidRPr="00FF52FC">
              <w:rPr>
                <w:rFonts w:ascii="Calibri" w:hAnsi="Calibri"/>
                <w:b/>
                <w:sz w:val="22"/>
              </w:rPr>
              <w:t>SLIČNOSTI</w:t>
            </w:r>
          </w:p>
        </w:tc>
        <w:tc>
          <w:tcPr>
            <w:tcW w:w="3096" w:type="dxa"/>
            <w:vMerge/>
            <w:shd w:val="clear" w:color="auto" w:fill="auto"/>
          </w:tcPr>
          <w:p w:rsidR="00D523C5" w:rsidRPr="00FF52FC" w:rsidRDefault="00D523C5" w:rsidP="00A314AF">
            <w:pPr>
              <w:ind w:firstLine="0"/>
              <w:jc w:val="center"/>
              <w:rPr>
                <w:rFonts w:ascii="Calibri" w:hAnsi="Calibri"/>
                <w:b/>
                <w:sz w:val="22"/>
              </w:rPr>
            </w:pPr>
          </w:p>
        </w:tc>
      </w:tr>
      <w:tr w:rsidR="00D523C5" w:rsidRPr="00FF52FC" w:rsidTr="00A314AF">
        <w:tc>
          <w:tcPr>
            <w:tcW w:w="3096" w:type="dxa"/>
            <w:shd w:val="clear" w:color="auto" w:fill="auto"/>
          </w:tcPr>
          <w:p w:rsidR="00D523C5" w:rsidRPr="00FF52FC" w:rsidRDefault="00D523C5" w:rsidP="00A314AF">
            <w:pPr>
              <w:ind w:firstLine="0"/>
              <w:jc w:val="center"/>
              <w:rPr>
                <w:rFonts w:ascii="Calibri" w:hAnsi="Calibri"/>
                <w:b/>
                <w:sz w:val="22"/>
              </w:rPr>
            </w:pPr>
            <w:r w:rsidRPr="00FF52FC">
              <w:rPr>
                <w:rFonts w:ascii="Calibri" w:hAnsi="Calibri"/>
                <w:b/>
                <w:sz w:val="22"/>
              </w:rPr>
              <w:t xml:space="preserve">PREZENT </w:t>
            </w:r>
          </w:p>
        </w:tc>
        <w:tc>
          <w:tcPr>
            <w:tcW w:w="3096" w:type="dxa"/>
            <w:vMerge/>
            <w:shd w:val="clear" w:color="auto" w:fill="auto"/>
          </w:tcPr>
          <w:p w:rsidR="00D523C5" w:rsidRPr="00FF52FC" w:rsidRDefault="00D523C5" w:rsidP="00A314AF">
            <w:pPr>
              <w:ind w:firstLine="0"/>
              <w:jc w:val="center"/>
              <w:rPr>
                <w:rFonts w:ascii="Calibri" w:hAnsi="Calibri"/>
                <w:b/>
                <w:sz w:val="22"/>
              </w:rPr>
            </w:pPr>
          </w:p>
        </w:tc>
        <w:tc>
          <w:tcPr>
            <w:tcW w:w="3096" w:type="dxa"/>
            <w:shd w:val="clear" w:color="auto" w:fill="auto"/>
          </w:tcPr>
          <w:p w:rsidR="00D523C5" w:rsidRPr="00FF52FC" w:rsidRDefault="00D523C5" w:rsidP="00A314AF">
            <w:pPr>
              <w:ind w:firstLine="0"/>
              <w:jc w:val="center"/>
              <w:rPr>
                <w:rFonts w:ascii="Calibri" w:hAnsi="Calibri"/>
                <w:b/>
                <w:sz w:val="22"/>
              </w:rPr>
            </w:pPr>
            <w:r w:rsidRPr="00FF52FC">
              <w:rPr>
                <w:rFonts w:ascii="Calibri" w:hAnsi="Calibri"/>
                <w:b/>
                <w:sz w:val="22"/>
              </w:rPr>
              <w:t>PERFEKT</w:t>
            </w:r>
          </w:p>
        </w:tc>
      </w:tr>
      <w:tr w:rsidR="00D523C5" w:rsidRPr="00FF52FC" w:rsidTr="00A314AF">
        <w:tc>
          <w:tcPr>
            <w:tcW w:w="3096" w:type="dxa"/>
            <w:shd w:val="clear" w:color="auto" w:fill="auto"/>
          </w:tcPr>
          <w:p w:rsidR="00D523C5" w:rsidRPr="00FF52FC" w:rsidRDefault="00D523C5" w:rsidP="00A314AF">
            <w:pPr>
              <w:ind w:firstLine="0"/>
              <w:rPr>
                <w:b/>
              </w:rPr>
            </w:pPr>
          </w:p>
          <w:p w:rsidR="00D523C5" w:rsidRPr="00FF52FC" w:rsidRDefault="00D523C5" w:rsidP="00A314AF">
            <w:pPr>
              <w:ind w:firstLine="0"/>
              <w:rPr>
                <w:b/>
              </w:rPr>
            </w:pPr>
          </w:p>
          <w:p w:rsidR="00D523C5" w:rsidRPr="00FF52FC" w:rsidRDefault="00D523C5" w:rsidP="00A314AF">
            <w:pPr>
              <w:ind w:firstLine="0"/>
              <w:rPr>
                <w:b/>
              </w:rPr>
            </w:pPr>
          </w:p>
          <w:p w:rsidR="00D523C5" w:rsidRPr="00FF52FC" w:rsidRDefault="00D523C5" w:rsidP="00A314AF">
            <w:pPr>
              <w:ind w:firstLine="0"/>
              <w:rPr>
                <w:b/>
              </w:rPr>
            </w:pPr>
          </w:p>
          <w:p w:rsidR="00D523C5" w:rsidRPr="00FF52FC" w:rsidRDefault="00D523C5" w:rsidP="00A314AF">
            <w:pPr>
              <w:ind w:firstLine="0"/>
              <w:rPr>
                <w:b/>
              </w:rPr>
            </w:pPr>
          </w:p>
        </w:tc>
        <w:tc>
          <w:tcPr>
            <w:tcW w:w="3096" w:type="dxa"/>
            <w:shd w:val="clear" w:color="auto" w:fill="auto"/>
          </w:tcPr>
          <w:p w:rsidR="00D523C5" w:rsidRPr="00FF52FC" w:rsidRDefault="00D523C5" w:rsidP="00A314AF">
            <w:pPr>
              <w:ind w:firstLine="0"/>
              <w:rPr>
                <w:b/>
              </w:rPr>
            </w:pPr>
          </w:p>
        </w:tc>
        <w:tc>
          <w:tcPr>
            <w:tcW w:w="3096" w:type="dxa"/>
            <w:shd w:val="clear" w:color="auto" w:fill="auto"/>
          </w:tcPr>
          <w:p w:rsidR="00D523C5" w:rsidRPr="00FF52FC" w:rsidRDefault="00D523C5" w:rsidP="00A314AF">
            <w:pPr>
              <w:ind w:firstLine="0"/>
              <w:rPr>
                <w:b/>
              </w:rPr>
            </w:pPr>
          </w:p>
        </w:tc>
      </w:tr>
    </w:tbl>
    <w:p w:rsidR="00D523C5" w:rsidRDefault="00D523C5" w:rsidP="00D523C5">
      <w:pPr>
        <w:rPr>
          <w:b/>
        </w:rPr>
      </w:pPr>
    </w:p>
    <w:p w:rsidR="00D523C5" w:rsidRDefault="00D523C5"/>
    <w:sectPr w:rsidR="00D52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7D" w:rsidRDefault="003C6D7D" w:rsidP="00947C27">
      <w:pPr>
        <w:spacing w:before="0"/>
      </w:pPr>
      <w:r>
        <w:separator/>
      </w:r>
    </w:p>
  </w:endnote>
  <w:endnote w:type="continuationSeparator" w:id="0">
    <w:p w:rsidR="003C6D7D" w:rsidRDefault="003C6D7D" w:rsidP="00947C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utch801 Rm BT">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7D" w:rsidRDefault="003C6D7D" w:rsidP="00947C27">
      <w:pPr>
        <w:spacing w:before="0"/>
      </w:pPr>
      <w:r>
        <w:separator/>
      </w:r>
    </w:p>
  </w:footnote>
  <w:footnote w:type="continuationSeparator" w:id="0">
    <w:p w:rsidR="003C6D7D" w:rsidRDefault="003C6D7D" w:rsidP="00947C2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9360A"/>
    <w:multiLevelType w:val="singleLevel"/>
    <w:tmpl w:val="30FC8074"/>
    <w:lvl w:ilvl="0">
      <w:start w:val="1"/>
      <w:numFmt w:val="bullet"/>
      <w:lvlText w:val=""/>
      <w:lvlJc w:val="left"/>
      <w:pPr>
        <w:tabs>
          <w:tab w:val="num" w:pos="644"/>
        </w:tabs>
        <w:ind w:left="624" w:hanging="340"/>
      </w:pPr>
      <w:rPr>
        <w:rFonts w:ascii="Symbol" w:hAnsi="Symbol" w:hint="default"/>
        <w:sz w:val="20"/>
      </w:rPr>
    </w:lvl>
  </w:abstractNum>
  <w:abstractNum w:abstractNumId="1" w15:restartNumberingAfterBreak="0">
    <w:nsid w:val="5F587336"/>
    <w:multiLevelType w:val="hybridMultilevel"/>
    <w:tmpl w:val="FF88A25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40"/>
    <w:rsid w:val="003C6D7D"/>
    <w:rsid w:val="006F7FC4"/>
    <w:rsid w:val="00842FC4"/>
    <w:rsid w:val="008F4B87"/>
    <w:rsid w:val="0091464E"/>
    <w:rsid w:val="00947C27"/>
    <w:rsid w:val="00BF31D2"/>
    <w:rsid w:val="00C80F82"/>
    <w:rsid w:val="00D523C5"/>
    <w:rsid w:val="00E075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9DD3-829C-467A-9646-AFC00B67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4E"/>
    <w:pPr>
      <w:spacing w:before="60" w:after="0" w:line="240" w:lineRule="auto"/>
      <w:ind w:firstLine="454"/>
      <w:jc w:val="both"/>
    </w:pPr>
    <w:rPr>
      <w:rFonts w:ascii="Dutch801 Rm BT" w:eastAsia="Times New Roman" w:hAnsi="Dutch801 Rm BT" w:cs="Times New Roman"/>
      <w:sz w:val="24"/>
      <w:szCs w:val="20"/>
      <w:lang w:val="hr-HR" w:eastAsia="bs-Latn-BA"/>
    </w:rPr>
  </w:style>
  <w:style w:type="paragraph" w:styleId="Heading4">
    <w:name w:val="heading 4"/>
    <w:basedOn w:val="Normal"/>
    <w:next w:val="Normal"/>
    <w:link w:val="Heading4Char"/>
    <w:qFormat/>
    <w:rsid w:val="0091464E"/>
    <w:pPr>
      <w:keepNext/>
      <w:outlineLvl w:val="3"/>
    </w:pPr>
    <w:rPr>
      <w:rFonts w:ascii="Garamond" w:hAnsi="Garamond"/>
      <w:b/>
    </w:rPr>
  </w:style>
  <w:style w:type="paragraph" w:styleId="Heading5">
    <w:name w:val="heading 5"/>
    <w:basedOn w:val="Normal"/>
    <w:next w:val="Normal"/>
    <w:link w:val="Heading5Char"/>
    <w:uiPriority w:val="9"/>
    <w:semiHidden/>
    <w:unhideWhenUsed/>
    <w:qFormat/>
    <w:rsid w:val="00D523C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1464E"/>
    <w:rPr>
      <w:rFonts w:ascii="Garamond" w:eastAsia="Times New Roman" w:hAnsi="Garamond" w:cs="Times New Roman"/>
      <w:b/>
      <w:sz w:val="24"/>
      <w:szCs w:val="20"/>
      <w:lang w:val="hr-HR" w:eastAsia="bs-Latn-BA"/>
    </w:rPr>
  </w:style>
  <w:style w:type="character" w:customStyle="1" w:styleId="Heading5Char">
    <w:name w:val="Heading 5 Char"/>
    <w:basedOn w:val="DefaultParagraphFont"/>
    <w:link w:val="Heading5"/>
    <w:uiPriority w:val="9"/>
    <w:semiHidden/>
    <w:rsid w:val="00D523C5"/>
    <w:rPr>
      <w:rFonts w:asciiTheme="majorHAnsi" w:eastAsiaTheme="majorEastAsia" w:hAnsiTheme="majorHAnsi" w:cstheme="majorBidi"/>
      <w:color w:val="2E74B5" w:themeColor="accent1" w:themeShade="BF"/>
      <w:sz w:val="24"/>
      <w:szCs w:val="20"/>
      <w:lang w:val="hr-HR" w:eastAsia="bs-Latn-BA"/>
    </w:rPr>
  </w:style>
  <w:style w:type="paragraph" w:styleId="ListParagraph">
    <w:name w:val="List Paragraph"/>
    <w:basedOn w:val="Normal"/>
    <w:uiPriority w:val="34"/>
    <w:qFormat/>
    <w:rsid w:val="00D523C5"/>
    <w:pPr>
      <w:ind w:left="720"/>
      <w:contextualSpacing/>
    </w:pPr>
  </w:style>
  <w:style w:type="paragraph" w:styleId="NoSpacing">
    <w:name w:val="No Spacing"/>
    <w:link w:val="NoSpacingChar"/>
    <w:uiPriority w:val="1"/>
    <w:qFormat/>
    <w:rsid w:val="00D523C5"/>
    <w:pPr>
      <w:spacing w:after="0" w:line="240" w:lineRule="auto"/>
      <w:ind w:left="737" w:hanging="737"/>
    </w:pPr>
    <w:rPr>
      <w:rFonts w:ascii="Calibri" w:eastAsia="Calibri" w:hAnsi="Calibri" w:cs="Times New Roman"/>
    </w:rPr>
  </w:style>
  <w:style w:type="character" w:customStyle="1" w:styleId="NoSpacingChar">
    <w:name w:val="No Spacing Char"/>
    <w:link w:val="NoSpacing"/>
    <w:uiPriority w:val="1"/>
    <w:rsid w:val="00D523C5"/>
    <w:rPr>
      <w:rFonts w:ascii="Calibri" w:eastAsia="Calibri" w:hAnsi="Calibri" w:cs="Times New Roman"/>
    </w:rPr>
  </w:style>
  <w:style w:type="paragraph" w:styleId="Header">
    <w:name w:val="header"/>
    <w:basedOn w:val="Normal"/>
    <w:link w:val="HeaderChar"/>
    <w:uiPriority w:val="99"/>
    <w:unhideWhenUsed/>
    <w:rsid w:val="00947C27"/>
    <w:pPr>
      <w:tabs>
        <w:tab w:val="center" w:pos="4536"/>
        <w:tab w:val="right" w:pos="9072"/>
      </w:tabs>
      <w:spacing w:before="0"/>
    </w:pPr>
  </w:style>
  <w:style w:type="character" w:customStyle="1" w:styleId="HeaderChar">
    <w:name w:val="Header Char"/>
    <w:basedOn w:val="DefaultParagraphFont"/>
    <w:link w:val="Header"/>
    <w:uiPriority w:val="99"/>
    <w:rsid w:val="00947C27"/>
    <w:rPr>
      <w:rFonts w:ascii="Dutch801 Rm BT" w:eastAsia="Times New Roman" w:hAnsi="Dutch801 Rm BT" w:cs="Times New Roman"/>
      <w:sz w:val="24"/>
      <w:szCs w:val="20"/>
      <w:lang w:val="hr-HR" w:eastAsia="bs-Latn-BA"/>
    </w:rPr>
  </w:style>
  <w:style w:type="paragraph" w:styleId="Footer">
    <w:name w:val="footer"/>
    <w:basedOn w:val="Normal"/>
    <w:link w:val="FooterChar"/>
    <w:uiPriority w:val="99"/>
    <w:unhideWhenUsed/>
    <w:rsid w:val="00947C27"/>
    <w:pPr>
      <w:tabs>
        <w:tab w:val="center" w:pos="4536"/>
        <w:tab w:val="right" w:pos="9072"/>
      </w:tabs>
      <w:spacing w:before="0"/>
    </w:pPr>
  </w:style>
  <w:style w:type="character" w:customStyle="1" w:styleId="FooterChar">
    <w:name w:val="Footer Char"/>
    <w:basedOn w:val="DefaultParagraphFont"/>
    <w:link w:val="Footer"/>
    <w:uiPriority w:val="99"/>
    <w:rsid w:val="00947C27"/>
    <w:rPr>
      <w:rFonts w:ascii="Dutch801 Rm BT" w:eastAsia="Times New Roman" w:hAnsi="Dutch801 Rm BT" w:cs="Times New Roman"/>
      <w:sz w:val="24"/>
      <w:szCs w:val="20"/>
      <w:lang w:val="hr-HR"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Skokic</dc:creator>
  <cp:keywords/>
  <dc:description/>
  <cp:lastModifiedBy>Nedim_STEP</cp:lastModifiedBy>
  <cp:revision>7</cp:revision>
  <dcterms:created xsi:type="dcterms:W3CDTF">2017-06-02T13:35:00Z</dcterms:created>
  <dcterms:modified xsi:type="dcterms:W3CDTF">2017-06-08T07:39:00Z</dcterms:modified>
</cp:coreProperties>
</file>